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2E8CE0" w14:textId="77777777" w:rsidR="0074696E" w:rsidRPr="004C6EEE" w:rsidRDefault="000E0970" w:rsidP="00AD784C">
      <w:pPr>
        <w:pStyle w:val="Spacerparatopoffirstpage"/>
      </w:pPr>
      <w:r>
        <w:rPr>
          <w:lang w:eastAsia="en-AU"/>
        </w:rPr>
        <w:drawing>
          <wp:anchor distT="0" distB="0" distL="114300" distR="114300" simplePos="0" relativeHeight="251658240" behindDoc="1" locked="1" layoutInCell="0" allowOverlap="1" wp14:anchorId="5E153613" wp14:editId="6EC858FB">
            <wp:simplePos x="0" y="0"/>
            <wp:positionH relativeFrom="page">
              <wp:posOffset>635</wp:posOffset>
            </wp:positionH>
            <wp:positionV relativeFrom="page">
              <wp:posOffset>0</wp:posOffset>
            </wp:positionV>
            <wp:extent cx="7561580" cy="1902460"/>
            <wp:effectExtent l="0" t="0" r="1270" b="254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61580" cy="1902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C60B48" w14:textId="77777777" w:rsidR="00A62D44" w:rsidRPr="004C6EEE" w:rsidRDefault="00A62D44" w:rsidP="004C6EEE">
      <w:pPr>
        <w:pStyle w:val="Sectionbreakfirstpage"/>
        <w:sectPr w:rsidR="00A62D44" w:rsidRPr="004C6EEE" w:rsidSect="0000682E">
          <w:headerReference w:type="even" r:id="rId11"/>
          <w:headerReference w:type="default" r:id="rId12"/>
          <w:footerReference w:type="even" r:id="rId13"/>
          <w:footerReference w:type="default" r:id="rId14"/>
          <w:headerReference w:type="first" r:id="rId15"/>
          <w:footerReference w:type="first" r:id="rId16"/>
          <w:pgSz w:w="11906" w:h="16838" w:code="9"/>
          <w:pgMar w:top="680" w:right="851" w:bottom="1814" w:left="851" w:header="510" w:footer="510" w:gutter="0"/>
          <w:cols w:space="708"/>
          <w:docGrid w:linePitch="360"/>
        </w:sectPr>
      </w:pPr>
    </w:p>
    <w:tbl>
      <w:tblPr>
        <w:tblW w:w="0" w:type="auto"/>
        <w:tblLook w:val="04A0" w:firstRow="1" w:lastRow="0" w:firstColumn="1" w:lastColumn="0" w:noHBand="0" w:noVBand="1"/>
      </w:tblPr>
      <w:tblGrid>
        <w:gridCol w:w="9464"/>
      </w:tblGrid>
      <w:tr w:rsidR="00AD784C" w14:paraId="5FC326D1" w14:textId="77777777" w:rsidTr="00EE74E5">
        <w:trPr>
          <w:trHeight w:val="1247"/>
        </w:trPr>
        <w:tc>
          <w:tcPr>
            <w:tcW w:w="9464" w:type="dxa"/>
            <w:shd w:val="clear" w:color="auto" w:fill="auto"/>
            <w:vAlign w:val="bottom"/>
          </w:tcPr>
          <w:p w14:paraId="33ABC577" w14:textId="77777777" w:rsidR="00AD784C" w:rsidRPr="00EE74E5" w:rsidRDefault="000B12DF" w:rsidP="00EE74E5">
            <w:pPr>
              <w:pStyle w:val="DHHSmainheading"/>
            </w:pPr>
            <w:r w:rsidRPr="000B12DF">
              <w:rPr>
                <w:sz w:val="56"/>
                <w:szCs w:val="56"/>
              </w:rPr>
              <w:t>2020-21 Metropolitan Health Infrastructure Fund</w:t>
            </w:r>
          </w:p>
        </w:tc>
      </w:tr>
      <w:tr w:rsidR="00AD784C" w14:paraId="292BBFDB" w14:textId="77777777" w:rsidTr="004B6F52">
        <w:trPr>
          <w:trHeight w:hRule="exact" w:val="737"/>
        </w:trPr>
        <w:tc>
          <w:tcPr>
            <w:tcW w:w="9464" w:type="dxa"/>
            <w:shd w:val="clear" w:color="auto" w:fill="auto"/>
            <w:tcMar>
              <w:top w:w="85" w:type="dxa"/>
              <w:bottom w:w="510" w:type="dxa"/>
            </w:tcMar>
          </w:tcPr>
          <w:p w14:paraId="5CB50FCB" w14:textId="77777777" w:rsidR="00357B4E" w:rsidRPr="00EE74E5" w:rsidRDefault="000B12DF" w:rsidP="00EE74E5">
            <w:pPr>
              <w:pStyle w:val="DHHSmainsubheading"/>
            </w:pPr>
            <w:r>
              <w:t>Frequently asked questions</w:t>
            </w:r>
          </w:p>
        </w:tc>
      </w:tr>
    </w:tbl>
    <w:p w14:paraId="0E6BF79F" w14:textId="77777777" w:rsidR="00AD784C" w:rsidRPr="00894542" w:rsidRDefault="00AD784C" w:rsidP="00B57329">
      <w:pPr>
        <w:pStyle w:val="DHHSTOCheadingfactsheet"/>
      </w:pPr>
      <w:r w:rsidRPr="00894542">
        <w:t>Contents</w:t>
      </w:r>
    </w:p>
    <w:p w14:paraId="052C495C" w14:textId="02559BD6" w:rsidR="0002288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64016641" w:history="1">
        <w:r w:rsidR="0002288D" w:rsidRPr="0080141A">
          <w:rPr>
            <w:rStyle w:val="Hyperlink"/>
          </w:rPr>
          <w:t>General</w:t>
        </w:r>
        <w:r w:rsidR="0002288D">
          <w:rPr>
            <w:webHidden/>
          </w:rPr>
          <w:tab/>
        </w:r>
        <w:r w:rsidR="0002288D">
          <w:rPr>
            <w:webHidden/>
          </w:rPr>
          <w:fldChar w:fldCharType="begin"/>
        </w:r>
        <w:r w:rsidR="0002288D">
          <w:rPr>
            <w:webHidden/>
          </w:rPr>
          <w:instrText xml:space="preserve"> PAGEREF _Toc64016641 \h </w:instrText>
        </w:r>
        <w:r w:rsidR="0002288D">
          <w:rPr>
            <w:webHidden/>
          </w:rPr>
        </w:r>
        <w:r w:rsidR="0002288D">
          <w:rPr>
            <w:webHidden/>
          </w:rPr>
          <w:fldChar w:fldCharType="separate"/>
        </w:r>
        <w:r w:rsidR="0002288D">
          <w:rPr>
            <w:webHidden/>
          </w:rPr>
          <w:t>2</w:t>
        </w:r>
        <w:r w:rsidR="0002288D">
          <w:rPr>
            <w:webHidden/>
          </w:rPr>
          <w:fldChar w:fldCharType="end"/>
        </w:r>
      </w:hyperlink>
    </w:p>
    <w:p w14:paraId="0F06EF18" w14:textId="322588F5" w:rsidR="0002288D" w:rsidRDefault="005F2F9E">
      <w:pPr>
        <w:pStyle w:val="TOC2"/>
        <w:rPr>
          <w:rFonts w:asciiTheme="minorHAnsi" w:eastAsiaTheme="minorEastAsia" w:hAnsiTheme="minorHAnsi" w:cstheme="minorBidi"/>
          <w:sz w:val="22"/>
          <w:szCs w:val="22"/>
          <w:lang w:eastAsia="en-AU"/>
        </w:rPr>
      </w:pPr>
      <w:hyperlink w:anchor="_Toc64016642" w:history="1">
        <w:r w:rsidR="0002288D" w:rsidRPr="0080141A">
          <w:rPr>
            <w:rStyle w:val="Hyperlink"/>
          </w:rPr>
          <w:t>What is the Metropolitan Health Infrastructure Fund (MHIF)?</w:t>
        </w:r>
        <w:r w:rsidR="0002288D">
          <w:rPr>
            <w:webHidden/>
          </w:rPr>
          <w:tab/>
        </w:r>
        <w:r w:rsidR="0002288D">
          <w:rPr>
            <w:webHidden/>
          </w:rPr>
          <w:fldChar w:fldCharType="begin"/>
        </w:r>
        <w:r w:rsidR="0002288D">
          <w:rPr>
            <w:webHidden/>
          </w:rPr>
          <w:instrText xml:space="preserve"> PAGEREF _Toc64016642 \h </w:instrText>
        </w:r>
        <w:r w:rsidR="0002288D">
          <w:rPr>
            <w:webHidden/>
          </w:rPr>
        </w:r>
        <w:r w:rsidR="0002288D">
          <w:rPr>
            <w:webHidden/>
          </w:rPr>
          <w:fldChar w:fldCharType="separate"/>
        </w:r>
        <w:r w:rsidR="0002288D">
          <w:rPr>
            <w:webHidden/>
          </w:rPr>
          <w:t>2</w:t>
        </w:r>
        <w:r w:rsidR="0002288D">
          <w:rPr>
            <w:webHidden/>
          </w:rPr>
          <w:fldChar w:fldCharType="end"/>
        </w:r>
      </w:hyperlink>
    </w:p>
    <w:p w14:paraId="180F3230" w14:textId="608ADC16" w:rsidR="0002288D" w:rsidRDefault="005F2F9E">
      <w:pPr>
        <w:pStyle w:val="TOC2"/>
        <w:rPr>
          <w:rFonts w:asciiTheme="minorHAnsi" w:eastAsiaTheme="minorEastAsia" w:hAnsiTheme="minorHAnsi" w:cstheme="minorBidi"/>
          <w:sz w:val="22"/>
          <w:szCs w:val="22"/>
          <w:lang w:eastAsia="en-AU"/>
        </w:rPr>
      </w:pPr>
      <w:hyperlink w:anchor="_Toc64016643" w:history="1">
        <w:r w:rsidR="0002288D" w:rsidRPr="0080141A">
          <w:rPr>
            <w:rStyle w:val="Hyperlink"/>
          </w:rPr>
          <w:t>Scope</w:t>
        </w:r>
        <w:r w:rsidR="0002288D">
          <w:rPr>
            <w:webHidden/>
          </w:rPr>
          <w:tab/>
        </w:r>
        <w:r w:rsidR="0002288D">
          <w:rPr>
            <w:webHidden/>
          </w:rPr>
          <w:fldChar w:fldCharType="begin"/>
        </w:r>
        <w:r w:rsidR="0002288D">
          <w:rPr>
            <w:webHidden/>
          </w:rPr>
          <w:instrText xml:space="preserve"> PAGEREF _Toc64016643 \h </w:instrText>
        </w:r>
        <w:r w:rsidR="0002288D">
          <w:rPr>
            <w:webHidden/>
          </w:rPr>
        </w:r>
        <w:r w:rsidR="0002288D">
          <w:rPr>
            <w:webHidden/>
          </w:rPr>
          <w:fldChar w:fldCharType="separate"/>
        </w:r>
        <w:r w:rsidR="0002288D">
          <w:rPr>
            <w:webHidden/>
          </w:rPr>
          <w:t>2</w:t>
        </w:r>
        <w:r w:rsidR="0002288D">
          <w:rPr>
            <w:webHidden/>
          </w:rPr>
          <w:fldChar w:fldCharType="end"/>
        </w:r>
      </w:hyperlink>
    </w:p>
    <w:p w14:paraId="1A051411" w14:textId="77A2C1B1" w:rsidR="0002288D" w:rsidRDefault="005F2F9E">
      <w:pPr>
        <w:pStyle w:val="TOC2"/>
        <w:rPr>
          <w:rFonts w:asciiTheme="minorHAnsi" w:eastAsiaTheme="minorEastAsia" w:hAnsiTheme="minorHAnsi" w:cstheme="minorBidi"/>
          <w:sz w:val="22"/>
          <w:szCs w:val="22"/>
          <w:lang w:eastAsia="en-AU"/>
        </w:rPr>
      </w:pPr>
      <w:hyperlink w:anchor="_Toc64016644" w:history="1">
        <w:r w:rsidR="0002288D" w:rsidRPr="0080141A">
          <w:rPr>
            <w:rStyle w:val="Hyperlink"/>
          </w:rPr>
          <w:t>2020-21 Metropolitan Health Infrastructure Fund</w:t>
        </w:r>
        <w:r w:rsidR="0002288D">
          <w:rPr>
            <w:webHidden/>
          </w:rPr>
          <w:tab/>
        </w:r>
        <w:r w:rsidR="0002288D">
          <w:rPr>
            <w:webHidden/>
          </w:rPr>
          <w:fldChar w:fldCharType="begin"/>
        </w:r>
        <w:r w:rsidR="0002288D">
          <w:rPr>
            <w:webHidden/>
          </w:rPr>
          <w:instrText xml:space="preserve"> PAGEREF _Toc64016644 \h </w:instrText>
        </w:r>
        <w:r w:rsidR="0002288D">
          <w:rPr>
            <w:webHidden/>
          </w:rPr>
        </w:r>
        <w:r w:rsidR="0002288D">
          <w:rPr>
            <w:webHidden/>
          </w:rPr>
          <w:fldChar w:fldCharType="separate"/>
        </w:r>
        <w:r w:rsidR="0002288D">
          <w:rPr>
            <w:webHidden/>
          </w:rPr>
          <w:t>2</w:t>
        </w:r>
        <w:r w:rsidR="0002288D">
          <w:rPr>
            <w:webHidden/>
          </w:rPr>
          <w:fldChar w:fldCharType="end"/>
        </w:r>
      </w:hyperlink>
    </w:p>
    <w:p w14:paraId="4FDF97CA" w14:textId="306CBDB9" w:rsidR="0002288D" w:rsidRDefault="005F2F9E">
      <w:pPr>
        <w:pStyle w:val="TOC2"/>
        <w:rPr>
          <w:rFonts w:asciiTheme="minorHAnsi" w:eastAsiaTheme="minorEastAsia" w:hAnsiTheme="minorHAnsi" w:cstheme="minorBidi"/>
          <w:sz w:val="22"/>
          <w:szCs w:val="22"/>
          <w:lang w:eastAsia="en-AU"/>
        </w:rPr>
      </w:pPr>
      <w:hyperlink w:anchor="_Toc64016645" w:history="1">
        <w:r w:rsidR="0002288D" w:rsidRPr="0080141A">
          <w:rPr>
            <w:rStyle w:val="Hyperlink"/>
          </w:rPr>
          <w:t>What types of projects will be prioritised under the Metropolitan Health Infrastructure Fund?</w:t>
        </w:r>
        <w:r w:rsidR="0002288D">
          <w:rPr>
            <w:webHidden/>
          </w:rPr>
          <w:tab/>
        </w:r>
        <w:r w:rsidR="0002288D">
          <w:rPr>
            <w:webHidden/>
          </w:rPr>
          <w:fldChar w:fldCharType="begin"/>
        </w:r>
        <w:r w:rsidR="0002288D">
          <w:rPr>
            <w:webHidden/>
          </w:rPr>
          <w:instrText xml:space="preserve"> PAGEREF _Toc64016645 \h </w:instrText>
        </w:r>
        <w:r w:rsidR="0002288D">
          <w:rPr>
            <w:webHidden/>
          </w:rPr>
        </w:r>
        <w:r w:rsidR="0002288D">
          <w:rPr>
            <w:webHidden/>
          </w:rPr>
          <w:fldChar w:fldCharType="separate"/>
        </w:r>
        <w:r w:rsidR="0002288D">
          <w:rPr>
            <w:webHidden/>
          </w:rPr>
          <w:t>2</w:t>
        </w:r>
        <w:r w:rsidR="0002288D">
          <w:rPr>
            <w:webHidden/>
          </w:rPr>
          <w:fldChar w:fldCharType="end"/>
        </w:r>
      </w:hyperlink>
    </w:p>
    <w:p w14:paraId="4FCEF495" w14:textId="55460400" w:rsidR="0002288D" w:rsidRDefault="005F2F9E">
      <w:pPr>
        <w:pStyle w:val="TOC2"/>
        <w:rPr>
          <w:rFonts w:asciiTheme="minorHAnsi" w:eastAsiaTheme="minorEastAsia" w:hAnsiTheme="minorHAnsi" w:cstheme="minorBidi"/>
          <w:sz w:val="22"/>
          <w:szCs w:val="22"/>
          <w:lang w:eastAsia="en-AU"/>
        </w:rPr>
      </w:pPr>
      <w:hyperlink w:anchor="_Toc64016646" w:history="1">
        <w:r w:rsidR="0002288D" w:rsidRPr="0080141A">
          <w:rPr>
            <w:rStyle w:val="Hyperlink"/>
          </w:rPr>
          <w:t>Can a health service/agency submit more than one application to the  2020–21 Metropolitan Health Infrastructure Fund?</w:t>
        </w:r>
        <w:r w:rsidR="0002288D">
          <w:rPr>
            <w:webHidden/>
          </w:rPr>
          <w:tab/>
        </w:r>
        <w:r w:rsidR="0002288D">
          <w:rPr>
            <w:webHidden/>
          </w:rPr>
          <w:fldChar w:fldCharType="begin"/>
        </w:r>
        <w:r w:rsidR="0002288D">
          <w:rPr>
            <w:webHidden/>
          </w:rPr>
          <w:instrText xml:space="preserve"> PAGEREF _Toc64016646 \h </w:instrText>
        </w:r>
        <w:r w:rsidR="0002288D">
          <w:rPr>
            <w:webHidden/>
          </w:rPr>
        </w:r>
        <w:r w:rsidR="0002288D">
          <w:rPr>
            <w:webHidden/>
          </w:rPr>
          <w:fldChar w:fldCharType="separate"/>
        </w:r>
        <w:r w:rsidR="0002288D">
          <w:rPr>
            <w:webHidden/>
          </w:rPr>
          <w:t>3</w:t>
        </w:r>
        <w:r w:rsidR="0002288D">
          <w:rPr>
            <w:webHidden/>
          </w:rPr>
          <w:fldChar w:fldCharType="end"/>
        </w:r>
      </w:hyperlink>
    </w:p>
    <w:p w14:paraId="5189E021" w14:textId="7B458E76" w:rsidR="0002288D" w:rsidRDefault="005F2F9E">
      <w:pPr>
        <w:pStyle w:val="TOC2"/>
        <w:rPr>
          <w:rFonts w:asciiTheme="minorHAnsi" w:eastAsiaTheme="minorEastAsia" w:hAnsiTheme="minorHAnsi" w:cstheme="minorBidi"/>
          <w:sz w:val="22"/>
          <w:szCs w:val="22"/>
          <w:lang w:eastAsia="en-AU"/>
        </w:rPr>
      </w:pPr>
      <w:hyperlink w:anchor="_Toc64016647" w:history="1">
        <w:r w:rsidR="0002288D" w:rsidRPr="0080141A">
          <w:rPr>
            <w:rStyle w:val="Hyperlink"/>
          </w:rPr>
          <w:t>Should different proposals be combined in the same application?</w:t>
        </w:r>
        <w:r w:rsidR="0002288D">
          <w:rPr>
            <w:webHidden/>
          </w:rPr>
          <w:tab/>
        </w:r>
        <w:r w:rsidR="0002288D">
          <w:rPr>
            <w:webHidden/>
          </w:rPr>
          <w:fldChar w:fldCharType="begin"/>
        </w:r>
        <w:r w:rsidR="0002288D">
          <w:rPr>
            <w:webHidden/>
          </w:rPr>
          <w:instrText xml:space="preserve"> PAGEREF _Toc64016647 \h </w:instrText>
        </w:r>
        <w:r w:rsidR="0002288D">
          <w:rPr>
            <w:webHidden/>
          </w:rPr>
        </w:r>
        <w:r w:rsidR="0002288D">
          <w:rPr>
            <w:webHidden/>
          </w:rPr>
          <w:fldChar w:fldCharType="separate"/>
        </w:r>
        <w:r w:rsidR="0002288D">
          <w:rPr>
            <w:webHidden/>
          </w:rPr>
          <w:t>3</w:t>
        </w:r>
        <w:r w:rsidR="0002288D">
          <w:rPr>
            <w:webHidden/>
          </w:rPr>
          <w:fldChar w:fldCharType="end"/>
        </w:r>
      </w:hyperlink>
    </w:p>
    <w:p w14:paraId="31683053" w14:textId="2041B6FF" w:rsidR="0002288D" w:rsidRDefault="005F2F9E">
      <w:pPr>
        <w:pStyle w:val="TOC2"/>
        <w:rPr>
          <w:rFonts w:asciiTheme="minorHAnsi" w:eastAsiaTheme="minorEastAsia" w:hAnsiTheme="minorHAnsi" w:cstheme="minorBidi"/>
          <w:sz w:val="22"/>
          <w:szCs w:val="22"/>
          <w:lang w:eastAsia="en-AU"/>
        </w:rPr>
      </w:pPr>
      <w:hyperlink w:anchor="_Toc64016648" w:history="1">
        <w:r w:rsidR="0002288D" w:rsidRPr="0080141A">
          <w:rPr>
            <w:rStyle w:val="Hyperlink"/>
          </w:rPr>
          <w:t>Can I apply for projects that may be eligible under other funding sources?</w:t>
        </w:r>
        <w:r w:rsidR="0002288D">
          <w:rPr>
            <w:webHidden/>
          </w:rPr>
          <w:tab/>
        </w:r>
        <w:r w:rsidR="0002288D">
          <w:rPr>
            <w:webHidden/>
          </w:rPr>
          <w:fldChar w:fldCharType="begin"/>
        </w:r>
        <w:r w:rsidR="0002288D">
          <w:rPr>
            <w:webHidden/>
          </w:rPr>
          <w:instrText xml:space="preserve"> PAGEREF _Toc64016648 \h </w:instrText>
        </w:r>
        <w:r w:rsidR="0002288D">
          <w:rPr>
            <w:webHidden/>
          </w:rPr>
        </w:r>
        <w:r w:rsidR="0002288D">
          <w:rPr>
            <w:webHidden/>
          </w:rPr>
          <w:fldChar w:fldCharType="separate"/>
        </w:r>
        <w:r w:rsidR="0002288D">
          <w:rPr>
            <w:webHidden/>
          </w:rPr>
          <w:t>3</w:t>
        </w:r>
        <w:r w:rsidR="0002288D">
          <w:rPr>
            <w:webHidden/>
          </w:rPr>
          <w:fldChar w:fldCharType="end"/>
        </w:r>
      </w:hyperlink>
    </w:p>
    <w:p w14:paraId="0512ADEF" w14:textId="5AEC0FC5" w:rsidR="0002288D" w:rsidRDefault="005F2F9E">
      <w:pPr>
        <w:pStyle w:val="TOC2"/>
        <w:rPr>
          <w:rFonts w:asciiTheme="minorHAnsi" w:eastAsiaTheme="minorEastAsia" w:hAnsiTheme="minorHAnsi" w:cstheme="minorBidi"/>
          <w:sz w:val="22"/>
          <w:szCs w:val="22"/>
          <w:lang w:eastAsia="en-AU"/>
        </w:rPr>
      </w:pPr>
      <w:hyperlink w:anchor="_Toc64016649" w:history="1">
        <w:r w:rsidR="0002288D" w:rsidRPr="0080141A">
          <w:rPr>
            <w:rStyle w:val="Hyperlink"/>
          </w:rPr>
          <w:t>When does my project need to be completed?</w:t>
        </w:r>
        <w:r w:rsidR="0002288D">
          <w:rPr>
            <w:webHidden/>
          </w:rPr>
          <w:tab/>
        </w:r>
        <w:r w:rsidR="0002288D">
          <w:rPr>
            <w:webHidden/>
          </w:rPr>
          <w:fldChar w:fldCharType="begin"/>
        </w:r>
        <w:r w:rsidR="0002288D">
          <w:rPr>
            <w:webHidden/>
          </w:rPr>
          <w:instrText xml:space="preserve"> PAGEREF _Toc64016649 \h </w:instrText>
        </w:r>
        <w:r w:rsidR="0002288D">
          <w:rPr>
            <w:webHidden/>
          </w:rPr>
        </w:r>
        <w:r w:rsidR="0002288D">
          <w:rPr>
            <w:webHidden/>
          </w:rPr>
          <w:fldChar w:fldCharType="separate"/>
        </w:r>
        <w:r w:rsidR="0002288D">
          <w:rPr>
            <w:webHidden/>
          </w:rPr>
          <w:t>3</w:t>
        </w:r>
        <w:r w:rsidR="0002288D">
          <w:rPr>
            <w:webHidden/>
          </w:rPr>
          <w:fldChar w:fldCharType="end"/>
        </w:r>
      </w:hyperlink>
    </w:p>
    <w:p w14:paraId="38A74BC4" w14:textId="599BEE58" w:rsidR="0002288D" w:rsidRDefault="005F2F9E">
      <w:pPr>
        <w:pStyle w:val="TOC2"/>
        <w:rPr>
          <w:rFonts w:asciiTheme="minorHAnsi" w:eastAsiaTheme="minorEastAsia" w:hAnsiTheme="minorHAnsi" w:cstheme="minorBidi"/>
          <w:sz w:val="22"/>
          <w:szCs w:val="22"/>
          <w:lang w:eastAsia="en-AU"/>
        </w:rPr>
      </w:pPr>
      <w:hyperlink w:anchor="_Toc64016650" w:history="1">
        <w:r w:rsidR="0002288D" w:rsidRPr="0080141A">
          <w:rPr>
            <w:rStyle w:val="Hyperlink"/>
          </w:rPr>
          <w:t>Can funds be sought for projects to leased properties?</w:t>
        </w:r>
        <w:r w:rsidR="0002288D">
          <w:rPr>
            <w:webHidden/>
          </w:rPr>
          <w:tab/>
        </w:r>
        <w:r w:rsidR="0002288D">
          <w:rPr>
            <w:webHidden/>
          </w:rPr>
          <w:fldChar w:fldCharType="begin"/>
        </w:r>
        <w:r w:rsidR="0002288D">
          <w:rPr>
            <w:webHidden/>
          </w:rPr>
          <w:instrText xml:space="preserve"> PAGEREF _Toc64016650 \h </w:instrText>
        </w:r>
        <w:r w:rsidR="0002288D">
          <w:rPr>
            <w:webHidden/>
          </w:rPr>
        </w:r>
        <w:r w:rsidR="0002288D">
          <w:rPr>
            <w:webHidden/>
          </w:rPr>
          <w:fldChar w:fldCharType="separate"/>
        </w:r>
        <w:r w:rsidR="0002288D">
          <w:rPr>
            <w:webHidden/>
          </w:rPr>
          <w:t>3</w:t>
        </w:r>
        <w:r w:rsidR="0002288D">
          <w:rPr>
            <w:webHidden/>
          </w:rPr>
          <w:fldChar w:fldCharType="end"/>
        </w:r>
      </w:hyperlink>
    </w:p>
    <w:p w14:paraId="051282E9" w14:textId="2841C750" w:rsidR="0002288D" w:rsidRDefault="005F2F9E">
      <w:pPr>
        <w:pStyle w:val="TOC1"/>
        <w:rPr>
          <w:rFonts w:asciiTheme="minorHAnsi" w:eastAsiaTheme="minorEastAsia" w:hAnsiTheme="minorHAnsi" w:cstheme="minorBidi"/>
          <w:b w:val="0"/>
          <w:sz w:val="22"/>
          <w:szCs w:val="22"/>
          <w:lang w:eastAsia="en-AU"/>
        </w:rPr>
      </w:pPr>
      <w:hyperlink w:anchor="_Toc64016651" w:history="1">
        <w:r w:rsidR="0002288D" w:rsidRPr="0080141A">
          <w:rPr>
            <w:rStyle w:val="Hyperlink"/>
          </w:rPr>
          <w:t>Applications</w:t>
        </w:r>
        <w:r w:rsidR="0002288D">
          <w:rPr>
            <w:webHidden/>
          </w:rPr>
          <w:tab/>
        </w:r>
        <w:r w:rsidR="0002288D">
          <w:rPr>
            <w:webHidden/>
          </w:rPr>
          <w:fldChar w:fldCharType="begin"/>
        </w:r>
        <w:r w:rsidR="0002288D">
          <w:rPr>
            <w:webHidden/>
          </w:rPr>
          <w:instrText xml:space="preserve"> PAGEREF _Toc64016651 \h </w:instrText>
        </w:r>
        <w:r w:rsidR="0002288D">
          <w:rPr>
            <w:webHidden/>
          </w:rPr>
        </w:r>
        <w:r w:rsidR="0002288D">
          <w:rPr>
            <w:webHidden/>
          </w:rPr>
          <w:fldChar w:fldCharType="separate"/>
        </w:r>
        <w:r w:rsidR="0002288D">
          <w:rPr>
            <w:webHidden/>
          </w:rPr>
          <w:t>3</w:t>
        </w:r>
        <w:r w:rsidR="0002288D">
          <w:rPr>
            <w:webHidden/>
          </w:rPr>
          <w:fldChar w:fldCharType="end"/>
        </w:r>
      </w:hyperlink>
    </w:p>
    <w:p w14:paraId="3234DCEB" w14:textId="4C01295F" w:rsidR="0002288D" w:rsidRDefault="005F2F9E">
      <w:pPr>
        <w:pStyle w:val="TOC2"/>
        <w:rPr>
          <w:rFonts w:asciiTheme="minorHAnsi" w:eastAsiaTheme="minorEastAsia" w:hAnsiTheme="minorHAnsi" w:cstheme="minorBidi"/>
          <w:sz w:val="22"/>
          <w:szCs w:val="22"/>
          <w:lang w:eastAsia="en-AU"/>
        </w:rPr>
      </w:pPr>
      <w:hyperlink w:anchor="_Toc64016652" w:history="1">
        <w:r w:rsidR="0002288D" w:rsidRPr="0080141A">
          <w:rPr>
            <w:rStyle w:val="Hyperlink"/>
          </w:rPr>
          <w:t>When do applications close?</w:t>
        </w:r>
        <w:r w:rsidR="0002288D">
          <w:rPr>
            <w:webHidden/>
          </w:rPr>
          <w:tab/>
        </w:r>
        <w:r w:rsidR="0002288D">
          <w:rPr>
            <w:webHidden/>
          </w:rPr>
          <w:fldChar w:fldCharType="begin"/>
        </w:r>
        <w:r w:rsidR="0002288D">
          <w:rPr>
            <w:webHidden/>
          </w:rPr>
          <w:instrText xml:space="preserve"> PAGEREF _Toc64016652 \h </w:instrText>
        </w:r>
        <w:r w:rsidR="0002288D">
          <w:rPr>
            <w:webHidden/>
          </w:rPr>
        </w:r>
        <w:r w:rsidR="0002288D">
          <w:rPr>
            <w:webHidden/>
          </w:rPr>
          <w:fldChar w:fldCharType="separate"/>
        </w:r>
        <w:r w:rsidR="0002288D">
          <w:rPr>
            <w:webHidden/>
          </w:rPr>
          <w:t>3</w:t>
        </w:r>
        <w:r w:rsidR="0002288D">
          <w:rPr>
            <w:webHidden/>
          </w:rPr>
          <w:fldChar w:fldCharType="end"/>
        </w:r>
      </w:hyperlink>
    </w:p>
    <w:p w14:paraId="310BE6A8" w14:textId="0349B8EF" w:rsidR="0002288D" w:rsidRDefault="005F2F9E">
      <w:pPr>
        <w:pStyle w:val="TOC2"/>
        <w:rPr>
          <w:rFonts w:asciiTheme="minorHAnsi" w:eastAsiaTheme="minorEastAsia" w:hAnsiTheme="minorHAnsi" w:cstheme="minorBidi"/>
          <w:sz w:val="22"/>
          <w:szCs w:val="22"/>
          <w:lang w:eastAsia="en-AU"/>
        </w:rPr>
      </w:pPr>
      <w:hyperlink w:anchor="_Toc64016653" w:history="1">
        <w:r w:rsidR="0002288D" w:rsidRPr="0080141A">
          <w:rPr>
            <w:rStyle w:val="Hyperlink"/>
          </w:rPr>
          <w:t>How do I submit an application?</w:t>
        </w:r>
        <w:r w:rsidR="0002288D">
          <w:rPr>
            <w:webHidden/>
          </w:rPr>
          <w:tab/>
        </w:r>
        <w:r w:rsidR="0002288D">
          <w:rPr>
            <w:webHidden/>
          </w:rPr>
          <w:fldChar w:fldCharType="begin"/>
        </w:r>
        <w:r w:rsidR="0002288D">
          <w:rPr>
            <w:webHidden/>
          </w:rPr>
          <w:instrText xml:space="preserve"> PAGEREF _Toc64016653 \h </w:instrText>
        </w:r>
        <w:r w:rsidR="0002288D">
          <w:rPr>
            <w:webHidden/>
          </w:rPr>
        </w:r>
        <w:r w:rsidR="0002288D">
          <w:rPr>
            <w:webHidden/>
          </w:rPr>
          <w:fldChar w:fldCharType="separate"/>
        </w:r>
        <w:r w:rsidR="0002288D">
          <w:rPr>
            <w:webHidden/>
          </w:rPr>
          <w:t>3</w:t>
        </w:r>
        <w:r w:rsidR="0002288D">
          <w:rPr>
            <w:webHidden/>
          </w:rPr>
          <w:fldChar w:fldCharType="end"/>
        </w:r>
      </w:hyperlink>
    </w:p>
    <w:p w14:paraId="309C9938" w14:textId="2FE0740C" w:rsidR="0002288D" w:rsidRDefault="005F2F9E">
      <w:pPr>
        <w:pStyle w:val="TOC2"/>
        <w:rPr>
          <w:rFonts w:asciiTheme="minorHAnsi" w:eastAsiaTheme="minorEastAsia" w:hAnsiTheme="minorHAnsi" w:cstheme="minorBidi"/>
          <w:sz w:val="22"/>
          <w:szCs w:val="22"/>
          <w:lang w:eastAsia="en-AU"/>
        </w:rPr>
      </w:pPr>
      <w:hyperlink w:anchor="_Toc64016654" w:history="1">
        <w:r w:rsidR="0002288D" w:rsidRPr="0080141A">
          <w:rPr>
            <w:rStyle w:val="Hyperlink"/>
          </w:rPr>
          <w:t>Will hard copies be accepted?</w:t>
        </w:r>
        <w:r w:rsidR="0002288D">
          <w:rPr>
            <w:webHidden/>
          </w:rPr>
          <w:tab/>
        </w:r>
        <w:r w:rsidR="0002288D">
          <w:rPr>
            <w:webHidden/>
          </w:rPr>
          <w:fldChar w:fldCharType="begin"/>
        </w:r>
        <w:r w:rsidR="0002288D">
          <w:rPr>
            <w:webHidden/>
          </w:rPr>
          <w:instrText xml:space="preserve"> PAGEREF _Toc64016654 \h </w:instrText>
        </w:r>
        <w:r w:rsidR="0002288D">
          <w:rPr>
            <w:webHidden/>
          </w:rPr>
        </w:r>
        <w:r w:rsidR="0002288D">
          <w:rPr>
            <w:webHidden/>
          </w:rPr>
          <w:fldChar w:fldCharType="separate"/>
        </w:r>
        <w:r w:rsidR="0002288D">
          <w:rPr>
            <w:webHidden/>
          </w:rPr>
          <w:t>3</w:t>
        </w:r>
        <w:r w:rsidR="0002288D">
          <w:rPr>
            <w:webHidden/>
          </w:rPr>
          <w:fldChar w:fldCharType="end"/>
        </w:r>
      </w:hyperlink>
    </w:p>
    <w:p w14:paraId="02AEB930" w14:textId="0CCC1353" w:rsidR="0002288D" w:rsidRDefault="005F2F9E">
      <w:pPr>
        <w:pStyle w:val="TOC2"/>
        <w:rPr>
          <w:rFonts w:asciiTheme="minorHAnsi" w:eastAsiaTheme="minorEastAsia" w:hAnsiTheme="minorHAnsi" w:cstheme="minorBidi"/>
          <w:sz w:val="22"/>
          <w:szCs w:val="22"/>
          <w:lang w:eastAsia="en-AU"/>
        </w:rPr>
      </w:pPr>
      <w:hyperlink w:anchor="_Toc64016655" w:history="1">
        <w:r w:rsidR="0002288D" w:rsidRPr="0080141A">
          <w:rPr>
            <w:rStyle w:val="Hyperlink"/>
          </w:rPr>
          <w:t>What information should the application include?</w:t>
        </w:r>
        <w:r w:rsidR="0002288D">
          <w:rPr>
            <w:webHidden/>
          </w:rPr>
          <w:tab/>
        </w:r>
        <w:r w:rsidR="0002288D">
          <w:rPr>
            <w:webHidden/>
          </w:rPr>
          <w:fldChar w:fldCharType="begin"/>
        </w:r>
        <w:r w:rsidR="0002288D">
          <w:rPr>
            <w:webHidden/>
          </w:rPr>
          <w:instrText xml:space="preserve"> PAGEREF _Toc64016655 \h </w:instrText>
        </w:r>
        <w:r w:rsidR="0002288D">
          <w:rPr>
            <w:webHidden/>
          </w:rPr>
        </w:r>
        <w:r w:rsidR="0002288D">
          <w:rPr>
            <w:webHidden/>
          </w:rPr>
          <w:fldChar w:fldCharType="separate"/>
        </w:r>
        <w:r w:rsidR="0002288D">
          <w:rPr>
            <w:webHidden/>
          </w:rPr>
          <w:t>3</w:t>
        </w:r>
        <w:r w:rsidR="0002288D">
          <w:rPr>
            <w:webHidden/>
          </w:rPr>
          <w:fldChar w:fldCharType="end"/>
        </w:r>
      </w:hyperlink>
    </w:p>
    <w:p w14:paraId="040310A0" w14:textId="532F54F7" w:rsidR="0002288D" w:rsidRDefault="005F2F9E">
      <w:pPr>
        <w:pStyle w:val="TOC2"/>
        <w:rPr>
          <w:rFonts w:asciiTheme="minorHAnsi" w:eastAsiaTheme="minorEastAsia" w:hAnsiTheme="minorHAnsi" w:cstheme="minorBidi"/>
          <w:sz w:val="22"/>
          <w:szCs w:val="22"/>
          <w:lang w:eastAsia="en-AU"/>
        </w:rPr>
      </w:pPr>
      <w:hyperlink w:anchor="_Toc64016656" w:history="1">
        <w:r w:rsidR="0002288D" w:rsidRPr="0080141A">
          <w:rPr>
            <w:rStyle w:val="Hyperlink"/>
          </w:rPr>
          <w:t>Does a life cycle costing spreadsheet need to be submitted with each application?</w:t>
        </w:r>
        <w:r w:rsidR="0002288D">
          <w:rPr>
            <w:webHidden/>
          </w:rPr>
          <w:tab/>
        </w:r>
        <w:r w:rsidR="0002288D">
          <w:rPr>
            <w:webHidden/>
          </w:rPr>
          <w:fldChar w:fldCharType="begin"/>
        </w:r>
        <w:r w:rsidR="0002288D">
          <w:rPr>
            <w:webHidden/>
          </w:rPr>
          <w:instrText xml:space="preserve"> PAGEREF _Toc64016656 \h </w:instrText>
        </w:r>
        <w:r w:rsidR="0002288D">
          <w:rPr>
            <w:webHidden/>
          </w:rPr>
        </w:r>
        <w:r w:rsidR="0002288D">
          <w:rPr>
            <w:webHidden/>
          </w:rPr>
          <w:fldChar w:fldCharType="separate"/>
        </w:r>
        <w:r w:rsidR="0002288D">
          <w:rPr>
            <w:webHidden/>
          </w:rPr>
          <w:t>4</w:t>
        </w:r>
        <w:r w:rsidR="0002288D">
          <w:rPr>
            <w:webHidden/>
          </w:rPr>
          <w:fldChar w:fldCharType="end"/>
        </w:r>
      </w:hyperlink>
    </w:p>
    <w:p w14:paraId="04A187B9" w14:textId="4A7FA9D1" w:rsidR="0002288D" w:rsidRDefault="005F2F9E">
      <w:pPr>
        <w:pStyle w:val="TOC2"/>
        <w:rPr>
          <w:rFonts w:asciiTheme="minorHAnsi" w:eastAsiaTheme="minorEastAsia" w:hAnsiTheme="minorHAnsi" w:cstheme="minorBidi"/>
          <w:sz w:val="22"/>
          <w:szCs w:val="22"/>
          <w:lang w:eastAsia="en-AU"/>
        </w:rPr>
      </w:pPr>
      <w:hyperlink w:anchor="_Toc64016657" w:history="1">
        <w:r w:rsidR="0002288D" w:rsidRPr="0080141A">
          <w:rPr>
            <w:rStyle w:val="Hyperlink"/>
          </w:rPr>
          <w:t>What file types and naming conventions should be used in applications?</w:t>
        </w:r>
        <w:r w:rsidR="0002288D">
          <w:rPr>
            <w:webHidden/>
          </w:rPr>
          <w:tab/>
        </w:r>
        <w:r w:rsidR="0002288D">
          <w:rPr>
            <w:webHidden/>
          </w:rPr>
          <w:fldChar w:fldCharType="begin"/>
        </w:r>
        <w:r w:rsidR="0002288D">
          <w:rPr>
            <w:webHidden/>
          </w:rPr>
          <w:instrText xml:space="preserve"> PAGEREF _Toc64016657 \h </w:instrText>
        </w:r>
        <w:r w:rsidR="0002288D">
          <w:rPr>
            <w:webHidden/>
          </w:rPr>
        </w:r>
        <w:r w:rsidR="0002288D">
          <w:rPr>
            <w:webHidden/>
          </w:rPr>
          <w:fldChar w:fldCharType="separate"/>
        </w:r>
        <w:r w:rsidR="0002288D">
          <w:rPr>
            <w:webHidden/>
          </w:rPr>
          <w:t>4</w:t>
        </w:r>
        <w:r w:rsidR="0002288D">
          <w:rPr>
            <w:webHidden/>
          </w:rPr>
          <w:fldChar w:fldCharType="end"/>
        </w:r>
      </w:hyperlink>
    </w:p>
    <w:p w14:paraId="43E07427" w14:textId="36F4ABBB" w:rsidR="0002288D" w:rsidRDefault="005F2F9E">
      <w:pPr>
        <w:pStyle w:val="TOC2"/>
        <w:rPr>
          <w:rFonts w:asciiTheme="minorHAnsi" w:eastAsiaTheme="minorEastAsia" w:hAnsiTheme="minorHAnsi" w:cstheme="minorBidi"/>
          <w:sz w:val="22"/>
          <w:szCs w:val="22"/>
          <w:lang w:eastAsia="en-AU"/>
        </w:rPr>
      </w:pPr>
      <w:hyperlink w:anchor="_Toc64016658" w:history="1">
        <w:r w:rsidR="0002288D" w:rsidRPr="0080141A">
          <w:rPr>
            <w:rStyle w:val="Hyperlink"/>
          </w:rPr>
          <w:t>How will my application be assessed?</w:t>
        </w:r>
        <w:r w:rsidR="0002288D">
          <w:rPr>
            <w:webHidden/>
          </w:rPr>
          <w:tab/>
        </w:r>
        <w:r w:rsidR="0002288D">
          <w:rPr>
            <w:webHidden/>
          </w:rPr>
          <w:fldChar w:fldCharType="begin"/>
        </w:r>
        <w:r w:rsidR="0002288D">
          <w:rPr>
            <w:webHidden/>
          </w:rPr>
          <w:instrText xml:space="preserve"> PAGEREF _Toc64016658 \h </w:instrText>
        </w:r>
        <w:r w:rsidR="0002288D">
          <w:rPr>
            <w:webHidden/>
          </w:rPr>
        </w:r>
        <w:r w:rsidR="0002288D">
          <w:rPr>
            <w:webHidden/>
          </w:rPr>
          <w:fldChar w:fldCharType="separate"/>
        </w:r>
        <w:r w:rsidR="0002288D">
          <w:rPr>
            <w:webHidden/>
          </w:rPr>
          <w:t>4</w:t>
        </w:r>
        <w:r w:rsidR="0002288D">
          <w:rPr>
            <w:webHidden/>
          </w:rPr>
          <w:fldChar w:fldCharType="end"/>
        </w:r>
      </w:hyperlink>
    </w:p>
    <w:p w14:paraId="14D4D058" w14:textId="7E107979" w:rsidR="0002288D" w:rsidRDefault="005F2F9E">
      <w:pPr>
        <w:pStyle w:val="TOC2"/>
        <w:rPr>
          <w:rFonts w:asciiTheme="minorHAnsi" w:eastAsiaTheme="minorEastAsia" w:hAnsiTheme="minorHAnsi" w:cstheme="minorBidi"/>
          <w:sz w:val="22"/>
          <w:szCs w:val="22"/>
          <w:lang w:eastAsia="en-AU"/>
        </w:rPr>
      </w:pPr>
      <w:hyperlink w:anchor="_Toc64016659" w:history="1">
        <w:r w:rsidR="0002288D" w:rsidRPr="0080141A">
          <w:rPr>
            <w:rStyle w:val="Hyperlink"/>
          </w:rPr>
          <w:t>Can I make changes to my application after it has been submitted?</w:t>
        </w:r>
        <w:r w:rsidR="0002288D">
          <w:rPr>
            <w:webHidden/>
          </w:rPr>
          <w:tab/>
        </w:r>
        <w:r w:rsidR="0002288D">
          <w:rPr>
            <w:webHidden/>
          </w:rPr>
          <w:fldChar w:fldCharType="begin"/>
        </w:r>
        <w:r w:rsidR="0002288D">
          <w:rPr>
            <w:webHidden/>
          </w:rPr>
          <w:instrText xml:space="preserve"> PAGEREF _Toc64016659 \h </w:instrText>
        </w:r>
        <w:r w:rsidR="0002288D">
          <w:rPr>
            <w:webHidden/>
          </w:rPr>
        </w:r>
        <w:r w:rsidR="0002288D">
          <w:rPr>
            <w:webHidden/>
          </w:rPr>
          <w:fldChar w:fldCharType="separate"/>
        </w:r>
        <w:r w:rsidR="0002288D">
          <w:rPr>
            <w:webHidden/>
          </w:rPr>
          <w:t>4</w:t>
        </w:r>
        <w:r w:rsidR="0002288D">
          <w:rPr>
            <w:webHidden/>
          </w:rPr>
          <w:fldChar w:fldCharType="end"/>
        </w:r>
      </w:hyperlink>
    </w:p>
    <w:p w14:paraId="43497A30" w14:textId="5724A179" w:rsidR="0002288D" w:rsidRDefault="005F2F9E">
      <w:pPr>
        <w:pStyle w:val="TOC2"/>
        <w:rPr>
          <w:rFonts w:asciiTheme="minorHAnsi" w:eastAsiaTheme="minorEastAsia" w:hAnsiTheme="minorHAnsi" w:cstheme="minorBidi"/>
          <w:sz w:val="22"/>
          <w:szCs w:val="22"/>
          <w:lang w:eastAsia="en-AU"/>
        </w:rPr>
      </w:pPr>
      <w:hyperlink w:anchor="_Toc64016660" w:history="1">
        <w:r w:rsidR="0002288D" w:rsidRPr="0080141A">
          <w:rPr>
            <w:rStyle w:val="Hyperlink"/>
          </w:rPr>
          <w:t>How will I know the outcome of my submission?</w:t>
        </w:r>
        <w:r w:rsidR="0002288D">
          <w:rPr>
            <w:webHidden/>
          </w:rPr>
          <w:tab/>
        </w:r>
        <w:r w:rsidR="0002288D">
          <w:rPr>
            <w:webHidden/>
          </w:rPr>
          <w:fldChar w:fldCharType="begin"/>
        </w:r>
        <w:r w:rsidR="0002288D">
          <w:rPr>
            <w:webHidden/>
          </w:rPr>
          <w:instrText xml:space="preserve"> PAGEREF _Toc64016660 \h </w:instrText>
        </w:r>
        <w:r w:rsidR="0002288D">
          <w:rPr>
            <w:webHidden/>
          </w:rPr>
        </w:r>
        <w:r w:rsidR="0002288D">
          <w:rPr>
            <w:webHidden/>
          </w:rPr>
          <w:fldChar w:fldCharType="separate"/>
        </w:r>
        <w:r w:rsidR="0002288D">
          <w:rPr>
            <w:webHidden/>
          </w:rPr>
          <w:t>4</w:t>
        </w:r>
        <w:r w:rsidR="0002288D">
          <w:rPr>
            <w:webHidden/>
          </w:rPr>
          <w:fldChar w:fldCharType="end"/>
        </w:r>
      </w:hyperlink>
    </w:p>
    <w:p w14:paraId="74E16272" w14:textId="0C420EB2" w:rsidR="0002288D" w:rsidRDefault="005F2F9E">
      <w:pPr>
        <w:pStyle w:val="TOC1"/>
        <w:rPr>
          <w:rFonts w:asciiTheme="minorHAnsi" w:eastAsiaTheme="minorEastAsia" w:hAnsiTheme="minorHAnsi" w:cstheme="minorBidi"/>
          <w:b w:val="0"/>
          <w:sz w:val="22"/>
          <w:szCs w:val="22"/>
          <w:lang w:eastAsia="en-AU"/>
        </w:rPr>
      </w:pPr>
      <w:hyperlink w:anchor="_Toc64016661" w:history="1">
        <w:r w:rsidR="0002288D" w:rsidRPr="0080141A">
          <w:rPr>
            <w:rStyle w:val="Hyperlink"/>
          </w:rPr>
          <w:t>Further information</w:t>
        </w:r>
        <w:r w:rsidR="0002288D">
          <w:rPr>
            <w:webHidden/>
          </w:rPr>
          <w:tab/>
        </w:r>
        <w:r w:rsidR="0002288D">
          <w:rPr>
            <w:webHidden/>
          </w:rPr>
          <w:fldChar w:fldCharType="begin"/>
        </w:r>
        <w:r w:rsidR="0002288D">
          <w:rPr>
            <w:webHidden/>
          </w:rPr>
          <w:instrText xml:space="preserve"> PAGEREF _Toc64016661 \h </w:instrText>
        </w:r>
        <w:r w:rsidR="0002288D">
          <w:rPr>
            <w:webHidden/>
          </w:rPr>
        </w:r>
        <w:r w:rsidR="0002288D">
          <w:rPr>
            <w:webHidden/>
          </w:rPr>
          <w:fldChar w:fldCharType="separate"/>
        </w:r>
        <w:r w:rsidR="0002288D">
          <w:rPr>
            <w:webHidden/>
          </w:rPr>
          <w:t>4</w:t>
        </w:r>
        <w:r w:rsidR="0002288D">
          <w:rPr>
            <w:webHidden/>
          </w:rPr>
          <w:fldChar w:fldCharType="end"/>
        </w:r>
      </w:hyperlink>
    </w:p>
    <w:p w14:paraId="058A958C" w14:textId="79F8D4E4" w:rsidR="0002288D" w:rsidRDefault="005F2F9E">
      <w:pPr>
        <w:pStyle w:val="TOC2"/>
        <w:rPr>
          <w:rFonts w:asciiTheme="minorHAnsi" w:eastAsiaTheme="minorEastAsia" w:hAnsiTheme="minorHAnsi" w:cstheme="minorBidi"/>
          <w:sz w:val="22"/>
          <w:szCs w:val="22"/>
          <w:lang w:eastAsia="en-AU"/>
        </w:rPr>
      </w:pPr>
      <w:hyperlink w:anchor="_Toc64016662" w:history="1">
        <w:r w:rsidR="0002288D" w:rsidRPr="0080141A">
          <w:rPr>
            <w:rStyle w:val="Hyperlink"/>
          </w:rPr>
          <w:t>Where can I get further information or assistance?</w:t>
        </w:r>
        <w:r w:rsidR="0002288D">
          <w:rPr>
            <w:webHidden/>
          </w:rPr>
          <w:tab/>
        </w:r>
        <w:r w:rsidR="0002288D">
          <w:rPr>
            <w:webHidden/>
          </w:rPr>
          <w:fldChar w:fldCharType="begin"/>
        </w:r>
        <w:r w:rsidR="0002288D">
          <w:rPr>
            <w:webHidden/>
          </w:rPr>
          <w:instrText xml:space="preserve"> PAGEREF _Toc64016662 \h </w:instrText>
        </w:r>
        <w:r w:rsidR="0002288D">
          <w:rPr>
            <w:webHidden/>
          </w:rPr>
        </w:r>
        <w:r w:rsidR="0002288D">
          <w:rPr>
            <w:webHidden/>
          </w:rPr>
          <w:fldChar w:fldCharType="separate"/>
        </w:r>
        <w:r w:rsidR="0002288D">
          <w:rPr>
            <w:webHidden/>
          </w:rPr>
          <w:t>4</w:t>
        </w:r>
        <w:r w:rsidR="0002288D">
          <w:rPr>
            <w:webHidden/>
          </w:rPr>
          <w:fldChar w:fldCharType="end"/>
        </w:r>
      </w:hyperlink>
    </w:p>
    <w:p w14:paraId="583B8B1B" w14:textId="3097BF27" w:rsidR="007173CA" w:rsidRDefault="00AD784C" w:rsidP="00023A3E">
      <w:pPr>
        <w:pStyle w:val="DHHSbody"/>
        <w:spacing w:before="240"/>
      </w:pPr>
      <w:r>
        <w:fldChar w:fldCharType="end"/>
      </w:r>
    </w:p>
    <w:p w14:paraId="67DF32B3" w14:textId="77777777" w:rsidR="007173CA" w:rsidRDefault="007173CA" w:rsidP="007173CA">
      <w:pPr>
        <w:pStyle w:val="DHHSbody"/>
        <w:sectPr w:rsidR="007173CA" w:rsidSect="00F01E5F">
          <w:headerReference w:type="default" r:id="rId17"/>
          <w:footerReference w:type="default" r:id="rId18"/>
          <w:type w:val="continuous"/>
          <w:pgSz w:w="11906" w:h="16838" w:code="9"/>
          <w:pgMar w:top="1418" w:right="851" w:bottom="1134" w:left="851" w:header="567" w:footer="510" w:gutter="0"/>
          <w:cols w:space="340"/>
          <w:titlePg/>
          <w:docGrid w:linePitch="360"/>
        </w:sectPr>
      </w:pPr>
    </w:p>
    <w:p w14:paraId="7E116CCB" w14:textId="77777777" w:rsidR="00023A3E" w:rsidRDefault="00023A3E">
      <w:pPr>
        <w:rPr>
          <w:rFonts w:ascii="Arial" w:eastAsia="MS Gothic" w:hAnsi="Arial" w:cs="Arial"/>
          <w:bCs/>
          <w:color w:val="0074BC" w:themeColor="text2"/>
          <w:kern w:val="32"/>
          <w:sz w:val="36"/>
          <w:szCs w:val="40"/>
        </w:rPr>
      </w:pPr>
      <w:r>
        <w:br w:type="page"/>
      </w:r>
    </w:p>
    <w:p w14:paraId="03A62D87" w14:textId="3DDA62E9" w:rsidR="00893AF6" w:rsidRPr="00B57329" w:rsidRDefault="000B12DF" w:rsidP="00FB4769">
      <w:pPr>
        <w:pStyle w:val="Heading1"/>
        <w:spacing w:before="0"/>
      </w:pPr>
      <w:bookmarkStart w:id="0" w:name="_Toc64016641"/>
      <w:r>
        <w:lastRenderedPageBreak/>
        <w:t>General</w:t>
      </w:r>
      <w:bookmarkEnd w:id="0"/>
    </w:p>
    <w:p w14:paraId="192D3E88" w14:textId="77777777" w:rsidR="00A62D44" w:rsidRPr="00B57329" w:rsidRDefault="000B12DF" w:rsidP="00B57329">
      <w:pPr>
        <w:pStyle w:val="Heading2"/>
      </w:pPr>
      <w:bookmarkStart w:id="1" w:name="_Toc64016642"/>
      <w:r>
        <w:t>What is the Metropolitan Health Infrastructure Fund (MHIF)?</w:t>
      </w:r>
      <w:bookmarkEnd w:id="1"/>
    </w:p>
    <w:p w14:paraId="77C49A81" w14:textId="0E221C92" w:rsidR="00A62D44" w:rsidRDefault="000B12DF" w:rsidP="00A62D44">
      <w:pPr>
        <w:pStyle w:val="DHHSbody"/>
      </w:pPr>
      <w:r w:rsidRPr="000B12DF">
        <w:t xml:space="preserve">In 2020 </w:t>
      </w:r>
      <w:r w:rsidR="00036626">
        <w:t>t</w:t>
      </w:r>
      <w:r w:rsidRPr="000B12DF">
        <w:t>he Victorian Government established the Metropolitan Health Infrastructure Fund (the Fund) to improve service capacity, service efficiency and the ability to deliver contemporary models of care within the metropolitan health sector through minor capital grants. The investment will ensure continuity of services to the public and assist economic recovery.</w:t>
      </w:r>
    </w:p>
    <w:p w14:paraId="4C68426B" w14:textId="77777777" w:rsidR="000B12DF" w:rsidRPr="00B57329" w:rsidRDefault="000B12DF" w:rsidP="000B12DF">
      <w:pPr>
        <w:pStyle w:val="Heading2"/>
      </w:pPr>
      <w:bookmarkStart w:id="2" w:name="_Toc64016643"/>
      <w:r>
        <w:t>Scope</w:t>
      </w:r>
      <w:bookmarkEnd w:id="2"/>
    </w:p>
    <w:p w14:paraId="1296DB30" w14:textId="77777777" w:rsidR="00660884" w:rsidRDefault="00660884" w:rsidP="00660884">
      <w:pPr>
        <w:pStyle w:val="VHHSBAbody"/>
      </w:pPr>
      <w:r>
        <w:t>Funding is available to Victorian metropolitan health services and agencies including acute health, sub-acute (rehabilitation care), community palliative care services, mental health, public residential aged care, primary and community health, registered community health services and Aboriginal Community Controlled Health Organisations.</w:t>
      </w:r>
    </w:p>
    <w:p w14:paraId="75D020DE" w14:textId="77777777" w:rsidR="000B12DF" w:rsidRPr="00DD1130" w:rsidRDefault="000B12DF" w:rsidP="000B12DF">
      <w:pPr>
        <w:pStyle w:val="DHHSbody"/>
        <w:rPr>
          <w:lang w:val="fr-FR"/>
        </w:rPr>
      </w:pPr>
      <w:r>
        <w:t>Grants can be used for the following:</w:t>
      </w:r>
    </w:p>
    <w:p w14:paraId="204F5F53" w14:textId="77777777" w:rsidR="00660884" w:rsidRPr="007D66EF" w:rsidRDefault="00660884" w:rsidP="00660884">
      <w:pPr>
        <w:pStyle w:val="DHHSbullet1"/>
      </w:pPr>
      <w:r w:rsidRPr="007D66EF">
        <w:t xml:space="preserve">Construction: minor infrastructure including replacement, reconfiguration, remodelling and refurbishment projects to address aged building fabric, </w:t>
      </w:r>
      <w:proofErr w:type="gramStart"/>
      <w:r w:rsidRPr="007D66EF">
        <w:t>compliance</w:t>
      </w:r>
      <w:proofErr w:type="gramEnd"/>
      <w:r w:rsidRPr="007D66EF">
        <w:t xml:space="preserve"> and demand issues</w:t>
      </w:r>
    </w:p>
    <w:p w14:paraId="2008AC66" w14:textId="77777777" w:rsidR="00660884" w:rsidRPr="007D66EF" w:rsidRDefault="00660884" w:rsidP="00660884">
      <w:pPr>
        <w:pStyle w:val="DHHSbullet1"/>
      </w:pPr>
      <w:r w:rsidRPr="007D66EF">
        <w:t>Non</w:t>
      </w:r>
      <w:r>
        <w:t>-</w:t>
      </w:r>
      <w:r w:rsidRPr="007D66EF">
        <w:t>construction: equipment (standalone furniture, fittings, medical equipment, engineering infrastructure and plant)</w:t>
      </w:r>
    </w:p>
    <w:p w14:paraId="07CA9635" w14:textId="77777777" w:rsidR="00660884" w:rsidRPr="007D66EF" w:rsidRDefault="00660884" w:rsidP="00660884">
      <w:pPr>
        <w:pStyle w:val="DHHSbullet1"/>
      </w:pPr>
      <w:r w:rsidRPr="007D66EF">
        <w:t>Information and communications technology and new technologies including systems to reduce usage and increase efficiencies of power and/or water</w:t>
      </w:r>
    </w:p>
    <w:p w14:paraId="01F117DF" w14:textId="77777777" w:rsidR="00660884" w:rsidRDefault="00660884" w:rsidP="00660884">
      <w:pPr>
        <w:pStyle w:val="DHHSbullet1"/>
      </w:pPr>
      <w:r w:rsidRPr="007D66EF">
        <w:t>Compliance</w:t>
      </w:r>
      <w:r>
        <w:t xml:space="preserve"> related capital and/or upgrade work</w:t>
      </w:r>
      <w:r w:rsidRPr="0006150F">
        <w:t xml:space="preserve">s (e.g. AS4187 including pandemic improvement / readiness, </w:t>
      </w:r>
      <w:proofErr w:type="gramStart"/>
      <w:r w:rsidRPr="0006150F">
        <w:t>Fire</w:t>
      </w:r>
      <w:proofErr w:type="gramEnd"/>
      <w:r w:rsidRPr="0006150F">
        <w:t xml:space="preserve"> and life safety works).</w:t>
      </w:r>
    </w:p>
    <w:p w14:paraId="4A83BEC8" w14:textId="353B8859" w:rsidR="000B12DF" w:rsidRDefault="000B12DF" w:rsidP="000B12DF">
      <w:pPr>
        <w:pStyle w:val="Heading2"/>
      </w:pPr>
      <w:bookmarkStart w:id="3" w:name="_Toc64016644"/>
      <w:r>
        <w:t>2020-21 Metropolitan Health Infrastructure Fund</w:t>
      </w:r>
      <w:bookmarkEnd w:id="3"/>
    </w:p>
    <w:p w14:paraId="3B3AEC21" w14:textId="3820E2C6" w:rsidR="000B12DF" w:rsidRPr="00890AA1" w:rsidRDefault="000B12DF" w:rsidP="000B12DF">
      <w:pPr>
        <w:pStyle w:val="DHHSbody"/>
      </w:pPr>
      <w:r w:rsidRPr="00890AA1">
        <w:t>The key objective</w:t>
      </w:r>
      <w:r w:rsidR="0055747F">
        <w:t>s</w:t>
      </w:r>
      <w:r w:rsidRPr="00890AA1">
        <w:t xml:space="preserve"> of the Fund </w:t>
      </w:r>
      <w:r w:rsidR="0055747F">
        <w:t>are</w:t>
      </w:r>
      <w:r w:rsidRPr="00890AA1">
        <w:t xml:space="preserve"> to assist metropolitan health services and agencies to: </w:t>
      </w:r>
    </w:p>
    <w:p w14:paraId="5E816FEC" w14:textId="77777777" w:rsidR="000B12DF" w:rsidRPr="00890AA1" w:rsidRDefault="000B12DF" w:rsidP="000B12DF">
      <w:pPr>
        <w:pStyle w:val="DHHSbullet1"/>
      </w:pPr>
      <w:r w:rsidRPr="00890AA1">
        <w:t>mitigate sub-acute and other unmet infrastructure risk and service interruptions/failures related to assets and to offer contemporary models of care. </w:t>
      </w:r>
    </w:p>
    <w:p w14:paraId="26AFAAF2" w14:textId="77777777" w:rsidR="000B12DF" w:rsidRPr="00890AA1" w:rsidRDefault="000B12DF" w:rsidP="000B12DF">
      <w:pPr>
        <w:pStyle w:val="DHHSbullet1"/>
      </w:pPr>
      <w:r w:rsidRPr="00890AA1">
        <w:t>sustain and improve infrastructure assets that provide essential capacity for delivering responsive and appropriate clinical services across metropolitan public health facilities </w:t>
      </w:r>
    </w:p>
    <w:p w14:paraId="3C3DC335" w14:textId="4E81D6A1" w:rsidR="000B12DF" w:rsidRPr="00890AA1" w:rsidRDefault="000B12DF" w:rsidP="000B12DF">
      <w:pPr>
        <w:pStyle w:val="DHHSbullet1"/>
      </w:pPr>
      <w:r w:rsidRPr="00890AA1">
        <w:t>minimise whole-of-system risks </w:t>
      </w:r>
    </w:p>
    <w:p w14:paraId="2876920F" w14:textId="77777777" w:rsidR="000B12DF" w:rsidRPr="000B12DF" w:rsidRDefault="000B12DF" w:rsidP="00535045">
      <w:pPr>
        <w:pStyle w:val="DHHSbullet1"/>
      </w:pPr>
      <w:r w:rsidRPr="00890AA1">
        <w:t>further incentivise health services and agencies to implement effective asset management that aligns with existing government frameworks and policies.</w:t>
      </w:r>
    </w:p>
    <w:p w14:paraId="69B1051D" w14:textId="77777777" w:rsidR="00535045" w:rsidRDefault="00535045" w:rsidP="00535045">
      <w:pPr>
        <w:pStyle w:val="Heading2"/>
      </w:pPr>
      <w:bookmarkStart w:id="4" w:name="_Toc64016645"/>
      <w:r>
        <w:t>What types of projects will be prioritised under the Metropolitan Health Infrastructure Fund?</w:t>
      </w:r>
      <w:bookmarkEnd w:id="4"/>
    </w:p>
    <w:p w14:paraId="471E1AAD" w14:textId="77777777" w:rsidR="00535045" w:rsidRPr="00535045" w:rsidRDefault="00535045" w:rsidP="00535045">
      <w:pPr>
        <w:pStyle w:val="DHHSbody"/>
      </w:pPr>
      <w:r w:rsidRPr="00535045">
        <w:t>Priority will be given to applications that address:</w:t>
      </w:r>
    </w:p>
    <w:p w14:paraId="201A63DC" w14:textId="77777777" w:rsidR="00660884" w:rsidRPr="001B4BA1" w:rsidRDefault="00660884" w:rsidP="00660884">
      <w:pPr>
        <w:pStyle w:val="DHHSbullet1"/>
      </w:pPr>
      <w:r w:rsidRPr="001B4BA1">
        <w:t xml:space="preserve">infection </w:t>
      </w:r>
      <w:r>
        <w:t xml:space="preserve">prevention and </w:t>
      </w:r>
      <w:r w:rsidRPr="001B4BA1">
        <w:t>control</w:t>
      </w:r>
    </w:p>
    <w:p w14:paraId="68F24353" w14:textId="77777777" w:rsidR="00535045" w:rsidRPr="001B4BA1" w:rsidRDefault="00535045" w:rsidP="00535045">
      <w:pPr>
        <w:pStyle w:val="DHHSbullet1"/>
      </w:pPr>
      <w:r w:rsidRPr="001B4BA1">
        <w:t>fire safety</w:t>
      </w:r>
    </w:p>
    <w:p w14:paraId="763BBB88" w14:textId="77777777" w:rsidR="00535045" w:rsidRPr="001B4BA1" w:rsidRDefault="00535045" w:rsidP="00535045">
      <w:pPr>
        <w:pStyle w:val="DHHSbullet1"/>
      </w:pPr>
      <w:r w:rsidRPr="001B4BA1">
        <w:t>minor medical equipment</w:t>
      </w:r>
    </w:p>
    <w:p w14:paraId="6C9653D4" w14:textId="77777777" w:rsidR="00535045" w:rsidRPr="001B4BA1" w:rsidRDefault="00535045" w:rsidP="00535045">
      <w:pPr>
        <w:pStyle w:val="DHHSbullet1"/>
      </w:pPr>
      <w:r w:rsidRPr="001B4BA1">
        <w:t>healthcare worker safety initiative</w:t>
      </w:r>
    </w:p>
    <w:p w14:paraId="5E1ADCEE" w14:textId="77777777" w:rsidR="00535045" w:rsidRPr="00535045" w:rsidRDefault="00535045" w:rsidP="00535045">
      <w:pPr>
        <w:pStyle w:val="DHHSbullet1"/>
      </w:pPr>
      <w:r w:rsidRPr="001B4BA1">
        <w:t>construction works.</w:t>
      </w:r>
    </w:p>
    <w:p w14:paraId="479A8C79" w14:textId="1333C6D9" w:rsidR="00535045" w:rsidRDefault="00535045" w:rsidP="00535045">
      <w:pPr>
        <w:pStyle w:val="Heading2"/>
      </w:pPr>
      <w:bookmarkStart w:id="5" w:name="_Toc64016646"/>
      <w:r w:rsidRPr="00535045">
        <w:lastRenderedPageBreak/>
        <w:t xml:space="preserve">Can a health service/agency submit more than one application to </w:t>
      </w:r>
      <w:r w:rsidR="0020657B">
        <w:t xml:space="preserve">the </w:t>
      </w:r>
      <w:r w:rsidR="0055747F">
        <w:br/>
      </w:r>
      <w:r w:rsidRPr="00535045">
        <w:t>2020–21 Metropolitan Health Infrastructure Fund</w:t>
      </w:r>
      <w:r>
        <w:t>?</w:t>
      </w:r>
      <w:bookmarkEnd w:id="5"/>
    </w:p>
    <w:p w14:paraId="0F0BDB05" w14:textId="471FCC96" w:rsidR="00535045" w:rsidRDefault="00535045" w:rsidP="00535045">
      <w:pPr>
        <w:pStyle w:val="DHHSbody"/>
      </w:pPr>
      <w:r>
        <w:t xml:space="preserve">Yes, </w:t>
      </w:r>
      <w:bookmarkStart w:id="6" w:name="_Hlk63868063"/>
      <w:r w:rsidR="00C14544">
        <w:t>e</w:t>
      </w:r>
      <w:r w:rsidR="00C14544">
        <w:rPr>
          <w:rFonts w:cs="Arial"/>
        </w:rPr>
        <w:t>ach Metropolitan health service is limited to two (2) submissions per hospital facility/campus.  For all other eligible health services two submissions are allowed.</w:t>
      </w:r>
      <w:bookmarkEnd w:id="6"/>
      <w:r w:rsidR="00C14544">
        <w:rPr>
          <w:rFonts w:cs="Arial"/>
        </w:rPr>
        <w:t xml:space="preserve"> If more than one submission is made, a priority order (Priority 1 or Priority 2) must be assigned to each submission.</w:t>
      </w:r>
    </w:p>
    <w:p w14:paraId="54DE1938" w14:textId="77777777" w:rsidR="00535045" w:rsidRDefault="00535045" w:rsidP="00535045">
      <w:pPr>
        <w:pStyle w:val="Heading2"/>
      </w:pPr>
      <w:bookmarkStart w:id="7" w:name="_Toc64016647"/>
      <w:r>
        <w:t>Should different proposals be combined in the same application?</w:t>
      </w:r>
      <w:bookmarkEnd w:id="7"/>
    </w:p>
    <w:p w14:paraId="677A6158" w14:textId="7E9B9888" w:rsidR="00535045" w:rsidRDefault="00535045" w:rsidP="00535045">
      <w:pPr>
        <w:pStyle w:val="DHHSbody"/>
      </w:pPr>
      <w:r>
        <w:t>No. Each project will require a separate application to the Metropolitan Health Infrastructure Fund. Health services/agencies are required to rank the relative priority of each application on the first page of the application form.</w:t>
      </w:r>
    </w:p>
    <w:p w14:paraId="5CF54B4D" w14:textId="77777777" w:rsidR="002C0216" w:rsidRDefault="002C0216" w:rsidP="002C0216">
      <w:pPr>
        <w:pStyle w:val="Heading2"/>
      </w:pPr>
      <w:bookmarkStart w:id="8" w:name="_Toc64016648"/>
      <w:r>
        <w:t>Can I apply for projects that may be eligible under other funding sources?</w:t>
      </w:r>
      <w:bookmarkEnd w:id="8"/>
    </w:p>
    <w:p w14:paraId="4956BD1C" w14:textId="77777777" w:rsidR="002C0216" w:rsidRDefault="002C0216" w:rsidP="002C0216">
      <w:pPr>
        <w:pStyle w:val="DHHSbody"/>
      </w:pPr>
      <w:r>
        <w:t xml:space="preserve">Yes. Health services and agencies can still apply but should identify in their applications that they have submitted proposals to other funding sources. Note that under the conditions of funding, funding is not available for projects previously funded or already approved for funding from another source. </w:t>
      </w:r>
    </w:p>
    <w:p w14:paraId="1FA1C9D8" w14:textId="77777777" w:rsidR="002C0216" w:rsidRDefault="002C0216" w:rsidP="002C0216">
      <w:pPr>
        <w:pStyle w:val="Heading2"/>
      </w:pPr>
      <w:bookmarkStart w:id="9" w:name="_Toc64016649"/>
      <w:r>
        <w:t>When does my project need to be completed?</w:t>
      </w:r>
      <w:bookmarkEnd w:id="9"/>
    </w:p>
    <w:p w14:paraId="1CC921D0" w14:textId="77777777" w:rsidR="002C0216" w:rsidRDefault="002C0216" w:rsidP="002C0216">
      <w:pPr>
        <w:pStyle w:val="DHHSbody"/>
      </w:pPr>
      <w:r w:rsidRPr="002C0216">
        <w:t>All non-construction projects must be completed within two (2) financial years.</w:t>
      </w:r>
    </w:p>
    <w:p w14:paraId="6B22E0D5" w14:textId="77777777" w:rsidR="002C0216" w:rsidRDefault="002C0216" w:rsidP="002C0216">
      <w:pPr>
        <w:pStyle w:val="DHHSbody"/>
      </w:pPr>
      <w:r w:rsidRPr="002C0216">
        <w:t xml:space="preserve">Construction projects must be completed in accordance with the signed Project Agreement. </w:t>
      </w:r>
    </w:p>
    <w:p w14:paraId="34183507" w14:textId="77777777" w:rsidR="002C0216" w:rsidRDefault="002C0216" w:rsidP="002C0216">
      <w:pPr>
        <w:pStyle w:val="Heading2"/>
      </w:pPr>
      <w:bookmarkStart w:id="10" w:name="_Toc64016650"/>
      <w:r>
        <w:t>Can funds be sought for projects to leased properties?</w:t>
      </w:r>
      <w:bookmarkEnd w:id="10"/>
    </w:p>
    <w:p w14:paraId="1FB72BE1" w14:textId="18B5F553" w:rsidR="002C0216" w:rsidRDefault="002C0216" w:rsidP="002C0216">
      <w:pPr>
        <w:pStyle w:val="DHHSbody"/>
      </w:pPr>
      <w:r>
        <w:t xml:space="preserve">Projects that relate to capital works to property not owned or controlled by the </w:t>
      </w:r>
      <w:r w:rsidR="00036626">
        <w:t>Victorian</w:t>
      </w:r>
      <w:r>
        <w:t xml:space="preserve"> Government will be considered. However, it is preferred that such property should not be mortgaged nor encumbered. In such circumstances</w:t>
      </w:r>
      <w:r w:rsidR="00036626">
        <w:t>,</w:t>
      </w:r>
      <w:r>
        <w:t xml:space="preserve"> the </w:t>
      </w:r>
      <w:r w:rsidR="00036626">
        <w:t>d</w:t>
      </w:r>
      <w:r>
        <w:t>epartment will require a legally binding agreement with the mortgagee or charge of the property. Applications should clearly outline the lease term.</w:t>
      </w:r>
    </w:p>
    <w:p w14:paraId="511B2483" w14:textId="77777777" w:rsidR="009A65FB" w:rsidRDefault="009A65FB" w:rsidP="009A65FB">
      <w:pPr>
        <w:pStyle w:val="Heading1"/>
      </w:pPr>
      <w:bookmarkStart w:id="11" w:name="_Toc64016651"/>
      <w:r>
        <w:t>Applications</w:t>
      </w:r>
      <w:bookmarkEnd w:id="11"/>
    </w:p>
    <w:p w14:paraId="1954A443" w14:textId="1AFE4BC4" w:rsidR="009A65FB" w:rsidRDefault="009A65FB" w:rsidP="009A65FB">
      <w:pPr>
        <w:pStyle w:val="Heading2"/>
      </w:pPr>
      <w:bookmarkStart w:id="12" w:name="_Toc64016652"/>
      <w:r>
        <w:t>When do applications close?</w:t>
      </w:r>
      <w:bookmarkEnd w:id="12"/>
    </w:p>
    <w:p w14:paraId="5F2E5CAE" w14:textId="361D2753" w:rsidR="009A65FB" w:rsidRDefault="009A65FB" w:rsidP="009A65FB">
      <w:pPr>
        <w:pStyle w:val="DHHSbody"/>
      </w:pPr>
      <w:r w:rsidRPr="00B66490">
        <w:t>5</w:t>
      </w:r>
      <w:r w:rsidR="00036626">
        <w:t>.</w:t>
      </w:r>
      <w:r w:rsidRPr="00B66490">
        <w:t xml:space="preserve">00 pm on </w:t>
      </w:r>
      <w:r w:rsidR="00B66490" w:rsidRPr="00B66490">
        <w:t>Wednesday</w:t>
      </w:r>
      <w:r w:rsidRPr="00B66490">
        <w:t xml:space="preserve"> </w:t>
      </w:r>
      <w:r w:rsidR="00B66490" w:rsidRPr="00B66490">
        <w:t>31</w:t>
      </w:r>
      <w:r w:rsidRPr="00B66490">
        <w:t xml:space="preserve"> March 2021.</w:t>
      </w:r>
    </w:p>
    <w:p w14:paraId="10A65DD9" w14:textId="77777777" w:rsidR="009A65FB" w:rsidRDefault="009A65FB" w:rsidP="009A65FB">
      <w:pPr>
        <w:pStyle w:val="Heading2"/>
      </w:pPr>
      <w:bookmarkStart w:id="13" w:name="_Toc64016653"/>
      <w:r>
        <w:t xml:space="preserve">How do I </w:t>
      </w:r>
      <w:proofErr w:type="gramStart"/>
      <w:r>
        <w:t>submit an application</w:t>
      </w:r>
      <w:proofErr w:type="gramEnd"/>
      <w:r>
        <w:t>?</w:t>
      </w:r>
      <w:bookmarkEnd w:id="13"/>
    </w:p>
    <w:p w14:paraId="7B7C8A14" w14:textId="38FAFBC6" w:rsidR="009A65FB" w:rsidRDefault="009A65FB" w:rsidP="009A65FB">
      <w:pPr>
        <w:pStyle w:val="DHHSbody"/>
      </w:pPr>
      <w:r>
        <w:t xml:space="preserve">Applications must be submitted though the </w:t>
      </w:r>
      <w:hyperlink r:id="rId19" w:history="1">
        <w:r w:rsidR="00660884" w:rsidRPr="00660884">
          <w:rPr>
            <w:rStyle w:val="Hyperlink"/>
          </w:rPr>
          <w:t>SmartyGrants Portal</w:t>
        </w:r>
      </w:hyperlink>
      <w:r w:rsidR="00660884" w:rsidRPr="00660884">
        <w:t>.</w:t>
      </w:r>
      <w:r w:rsidR="00036626">
        <w:t>&lt;</w:t>
      </w:r>
      <w:r w:rsidRPr="00036626">
        <w:t>https://dhhs.smartygrants.com.au/MHIF</w:t>
      </w:r>
      <w:r w:rsidR="00036626">
        <w:t xml:space="preserve">&gt; </w:t>
      </w:r>
    </w:p>
    <w:p w14:paraId="73CA2DD4" w14:textId="7EEB1BDC" w:rsidR="009A65FB" w:rsidRDefault="009A65FB" w:rsidP="009A65FB">
      <w:pPr>
        <w:pStyle w:val="DHHSbody"/>
      </w:pPr>
      <w:r>
        <w:t xml:space="preserve">The </w:t>
      </w:r>
      <w:r w:rsidR="00036626">
        <w:t xml:space="preserve">application form </w:t>
      </w:r>
      <w:r>
        <w:t>must be completed in its entirety. Further supporting information is to be provided as attachments.</w:t>
      </w:r>
    </w:p>
    <w:p w14:paraId="2E4D14EE" w14:textId="77777777" w:rsidR="009A65FB" w:rsidRDefault="009A65FB" w:rsidP="009A65FB">
      <w:pPr>
        <w:pStyle w:val="Heading2"/>
      </w:pPr>
      <w:bookmarkStart w:id="14" w:name="_Toc64016654"/>
      <w:r>
        <w:t>Will hard copies be accepted?</w:t>
      </w:r>
      <w:bookmarkEnd w:id="14"/>
    </w:p>
    <w:p w14:paraId="5E28AC20" w14:textId="77777777" w:rsidR="009A65FB" w:rsidRDefault="009A65FB" w:rsidP="009A65FB">
      <w:pPr>
        <w:pStyle w:val="DHHSbody"/>
      </w:pPr>
      <w:r>
        <w:t>No. All submissions must be submitted via the SmartyGrants portal.</w:t>
      </w:r>
    </w:p>
    <w:p w14:paraId="59603445" w14:textId="77777777" w:rsidR="009A65FB" w:rsidRDefault="009A65FB" w:rsidP="009A65FB">
      <w:pPr>
        <w:pStyle w:val="Heading2"/>
      </w:pPr>
      <w:bookmarkStart w:id="15" w:name="_Toc64016655"/>
      <w:r>
        <w:t>What information should the application include?</w:t>
      </w:r>
      <w:bookmarkEnd w:id="15"/>
    </w:p>
    <w:p w14:paraId="5AC22371" w14:textId="027FE172" w:rsidR="009A65FB" w:rsidRDefault="009A65FB" w:rsidP="009A65FB">
      <w:pPr>
        <w:pStyle w:val="DHHSbody"/>
      </w:pPr>
      <w:r>
        <w:t xml:space="preserve">Applicants should read the </w:t>
      </w:r>
      <w:r w:rsidRPr="00036626">
        <w:rPr>
          <w:i/>
          <w:iCs/>
        </w:rPr>
        <w:t>2020-21 Metropolitan Health Infrastructure Fund Guidelines</w:t>
      </w:r>
      <w:r>
        <w:t xml:space="preserve"> in full before submitting. Please consider your eligibility and alignment of the proposal with the guidelines and criteria, prior to submitting your proposal. </w:t>
      </w:r>
    </w:p>
    <w:p w14:paraId="64D680DD" w14:textId="77777777" w:rsidR="009A65FB" w:rsidRDefault="009A65FB" w:rsidP="009A65FB">
      <w:pPr>
        <w:pStyle w:val="DHHSbody"/>
      </w:pPr>
      <w:r>
        <w:t>The application form and the CEO declaration must be completed for each proposal to the Metropolitan Health Infrastructure Fund. Relevant supporting documentation must be included as attachments to the application.</w:t>
      </w:r>
    </w:p>
    <w:p w14:paraId="141A7DD2" w14:textId="77777777" w:rsidR="009A65FB" w:rsidRPr="0036531E" w:rsidRDefault="009A65FB" w:rsidP="009A65FB">
      <w:pPr>
        <w:pStyle w:val="Heading2"/>
      </w:pPr>
      <w:bookmarkStart w:id="16" w:name="_Toc64016656"/>
      <w:r w:rsidRPr="0036531E">
        <w:lastRenderedPageBreak/>
        <w:t>Does a life cycle costing spreadsheet need to be submitted with each application?</w:t>
      </w:r>
      <w:bookmarkEnd w:id="16"/>
    </w:p>
    <w:p w14:paraId="5759AB78" w14:textId="6A10AEF3" w:rsidR="009A65FB" w:rsidRPr="00527020" w:rsidRDefault="00AD2233" w:rsidP="00527020">
      <w:pPr>
        <w:pStyle w:val="DHHSbody"/>
      </w:pPr>
      <w:r w:rsidRPr="0036531E">
        <w:t xml:space="preserve">You must complete the </w:t>
      </w:r>
      <w:r w:rsidRPr="004C4DCD">
        <w:t>Metropolitan</w:t>
      </w:r>
      <w:r w:rsidR="004C4DCD" w:rsidRPr="004C4DCD">
        <w:t xml:space="preserve"> Health Infrastructure Fund</w:t>
      </w:r>
      <w:r w:rsidRPr="004C4DCD">
        <w:t xml:space="preserve"> Lifecycle</w:t>
      </w:r>
      <w:r w:rsidRPr="0036531E">
        <w:t xml:space="preserve"> costing spreadsheet for applications greater than $5 million (where appropriate) OR for applications where additional revenue and/or cost savings are anticipated from the solution proposed. Cost savings or additional revenue generated will be considered favourably. You can download this from</w:t>
      </w:r>
      <w:r w:rsidR="00036626">
        <w:t xml:space="preserve"> our website </w:t>
      </w:r>
      <w:hyperlink r:id="rId20" w:history="1">
        <w:r w:rsidR="00527020" w:rsidRPr="0036531E">
          <w:rPr>
            <w:rStyle w:val="Hyperlink"/>
            <w:rFonts w:cs="Arial"/>
          </w:rPr>
          <w:t>Metropolitan Health Infrastructure Fund</w:t>
        </w:r>
      </w:hyperlink>
      <w:r w:rsidR="00527020" w:rsidRPr="0036531E">
        <w:rPr>
          <w:rFonts w:cs="Arial"/>
        </w:rPr>
        <w:t xml:space="preserve"> </w:t>
      </w:r>
      <w:r w:rsidR="00527020" w:rsidRPr="0036531E">
        <w:t>&lt;</w:t>
      </w:r>
      <w:r w:rsidR="00527020" w:rsidRPr="00036626">
        <w:t>https://www.vhhsba.vic.gov.au/health/hospitals/metropolitan-health-infrastructure-fund</w:t>
      </w:r>
      <w:r w:rsidR="00527020" w:rsidRPr="0036531E">
        <w:t>&gt;.</w:t>
      </w:r>
      <w:r w:rsidR="00036626">
        <w:t xml:space="preserve"> </w:t>
      </w:r>
    </w:p>
    <w:p w14:paraId="2613EDB1" w14:textId="77777777" w:rsidR="009A65FB" w:rsidRDefault="009A65FB" w:rsidP="009A65FB">
      <w:pPr>
        <w:pStyle w:val="Heading2"/>
      </w:pPr>
      <w:bookmarkStart w:id="17" w:name="_Toc64016657"/>
      <w:r>
        <w:t>What file types and naming conventions should be used in applications</w:t>
      </w:r>
      <w:r w:rsidRPr="009A65FB">
        <w:t>?</w:t>
      </w:r>
      <w:bookmarkEnd w:id="17"/>
    </w:p>
    <w:p w14:paraId="659263A2" w14:textId="6B19F616" w:rsidR="009A65FB" w:rsidRDefault="009A65FB" w:rsidP="009A65FB">
      <w:pPr>
        <w:pStyle w:val="DHHSbody"/>
      </w:pPr>
      <w:r>
        <w:t xml:space="preserve">The conventions and file types to be used in the submission are on the 2020-21 Metropolitan Health Infrastructure Fund </w:t>
      </w:r>
      <w:r w:rsidR="00036626">
        <w:t>a</w:t>
      </w:r>
      <w:r>
        <w:t>pplication form.</w:t>
      </w:r>
    </w:p>
    <w:p w14:paraId="3C0530DE" w14:textId="77777777" w:rsidR="009A65FB" w:rsidRDefault="009A65FB" w:rsidP="009A65FB">
      <w:pPr>
        <w:pStyle w:val="Heading2"/>
      </w:pPr>
      <w:bookmarkStart w:id="18" w:name="_Toc62136056"/>
      <w:bookmarkStart w:id="19" w:name="_Toc64016658"/>
      <w:r>
        <w:t>How will my application be assessed?</w:t>
      </w:r>
      <w:bookmarkEnd w:id="18"/>
      <w:bookmarkEnd w:id="19"/>
    </w:p>
    <w:p w14:paraId="2E308785" w14:textId="7262CB65" w:rsidR="009A65FB" w:rsidRDefault="009A65FB" w:rsidP="009A65FB">
      <w:pPr>
        <w:pStyle w:val="DHHSbody"/>
      </w:pPr>
      <w:r>
        <w:t xml:space="preserve">All applications will be considered in the context of the Metropolitan Health Infrastructure Fund objectives, a </w:t>
      </w:r>
      <w:proofErr w:type="spellStart"/>
      <w:r>
        <w:t>statewide</w:t>
      </w:r>
      <w:proofErr w:type="spellEnd"/>
      <w:r>
        <w:t xml:space="preserve"> priority context and the submission’s alignment with Victorian Government objectives. </w:t>
      </w:r>
    </w:p>
    <w:p w14:paraId="16CBCF1D" w14:textId="77777777" w:rsidR="009A65FB" w:rsidRDefault="009A65FB" w:rsidP="009A65FB">
      <w:pPr>
        <w:pStyle w:val="DHHSbody"/>
      </w:pPr>
      <w:r>
        <w:t xml:space="preserve">Applications will be assessed against criteria outlined in the </w:t>
      </w:r>
      <w:r w:rsidRPr="00036626">
        <w:rPr>
          <w:i/>
          <w:iCs/>
        </w:rPr>
        <w:t>Metropolitan Health Infrastructure Guidelines</w:t>
      </w:r>
      <w:r>
        <w:t>.</w:t>
      </w:r>
    </w:p>
    <w:p w14:paraId="23D53E30" w14:textId="4840A0BA" w:rsidR="00527020" w:rsidRDefault="00527020" w:rsidP="00036626">
      <w:pPr>
        <w:pStyle w:val="Heading3"/>
      </w:pPr>
      <w:r>
        <w:t xml:space="preserve">Assessment of </w:t>
      </w:r>
      <w:r w:rsidR="00036626">
        <w:t>a</w:t>
      </w:r>
      <w:r>
        <w:t>pplications will be assessed in three phases:</w:t>
      </w:r>
    </w:p>
    <w:p w14:paraId="46BF892F" w14:textId="77777777" w:rsidR="007606E6" w:rsidRDefault="007606E6" w:rsidP="00036626">
      <w:pPr>
        <w:pStyle w:val="DHHSbullet1"/>
        <w:numPr>
          <w:ilvl w:val="0"/>
          <w:numId w:val="31"/>
        </w:numPr>
      </w:pPr>
      <w:r>
        <w:t xml:space="preserve">Initial review of application for compliance, </w:t>
      </w:r>
      <w:proofErr w:type="gramStart"/>
      <w:r>
        <w:t>eligibility</w:t>
      </w:r>
      <w:proofErr w:type="gramEnd"/>
      <w:r>
        <w:t xml:space="preserve"> and buildability readiness </w:t>
      </w:r>
    </w:p>
    <w:p w14:paraId="3CFEB06F" w14:textId="58774558" w:rsidR="007606E6" w:rsidRDefault="007606E6" w:rsidP="00036626">
      <w:pPr>
        <w:pStyle w:val="DHHSbullet1"/>
        <w:numPr>
          <w:ilvl w:val="0"/>
          <w:numId w:val="31"/>
        </w:numPr>
      </w:pPr>
      <w:r>
        <w:t xml:space="preserve">Internal departmental </w:t>
      </w:r>
      <w:r w:rsidR="0055747F">
        <w:t>p</w:t>
      </w:r>
      <w:r>
        <w:t>rogram review</w:t>
      </w:r>
    </w:p>
    <w:p w14:paraId="11C35C6E" w14:textId="77777777" w:rsidR="007606E6" w:rsidRDefault="007606E6" w:rsidP="00036626">
      <w:pPr>
        <w:pStyle w:val="DHHSbullet1"/>
        <w:numPr>
          <w:ilvl w:val="0"/>
          <w:numId w:val="31"/>
        </w:numPr>
      </w:pPr>
      <w:r>
        <w:t>Prioritisation and recommendations to the Minister for Health for endorsement.</w:t>
      </w:r>
    </w:p>
    <w:p w14:paraId="0EBDB417" w14:textId="77777777" w:rsidR="007606E6" w:rsidRDefault="007606E6" w:rsidP="007606E6">
      <w:pPr>
        <w:pStyle w:val="Heading2"/>
      </w:pPr>
      <w:bookmarkStart w:id="20" w:name="_Toc64016659"/>
      <w:r>
        <w:t>Can I make changes to my application after it has been submitted?</w:t>
      </w:r>
      <w:bookmarkEnd w:id="20"/>
    </w:p>
    <w:p w14:paraId="1EB29ED0" w14:textId="44BD5262" w:rsidR="007606E6" w:rsidRDefault="007606E6" w:rsidP="007606E6">
      <w:pPr>
        <w:pStyle w:val="DHHSbody"/>
      </w:pPr>
      <w:r>
        <w:t xml:space="preserve">If you need to alter your application after it has been submitted but before the application period closes, please contact us via </w:t>
      </w:r>
      <w:hyperlink r:id="rId21" w:history="1">
        <w:r w:rsidRPr="00BC4050">
          <w:rPr>
            <w:rStyle w:val="Hyperlink"/>
          </w:rPr>
          <w:t>mhif@dhhs.vic.gov.au</w:t>
        </w:r>
      </w:hyperlink>
      <w:r>
        <w:t>. Once</w:t>
      </w:r>
      <w:r w:rsidR="003B5AB4">
        <w:t xml:space="preserve"> the</w:t>
      </w:r>
      <w:r w:rsidR="00036626">
        <w:t xml:space="preserve"> </w:t>
      </w:r>
      <w:r>
        <w:t xml:space="preserve">Round closes on </w:t>
      </w:r>
      <w:r w:rsidR="00B66490" w:rsidRPr="00B66490">
        <w:t xml:space="preserve">Wednesday 31 </w:t>
      </w:r>
      <w:r w:rsidRPr="00B66490">
        <w:t>March 2021</w:t>
      </w:r>
      <w:r>
        <w:t xml:space="preserve"> applications are unable to be altered.</w:t>
      </w:r>
    </w:p>
    <w:p w14:paraId="45835DD7" w14:textId="77777777" w:rsidR="007606E6" w:rsidRDefault="007606E6" w:rsidP="007606E6">
      <w:pPr>
        <w:pStyle w:val="Heading2"/>
      </w:pPr>
      <w:bookmarkStart w:id="21" w:name="_Toc64016660"/>
      <w:r>
        <w:t>How will I know the outcome of my submission?</w:t>
      </w:r>
      <w:bookmarkEnd w:id="21"/>
    </w:p>
    <w:p w14:paraId="5BB3D77F" w14:textId="77777777" w:rsidR="007606E6" w:rsidRDefault="007606E6" w:rsidP="007606E6">
      <w:pPr>
        <w:pStyle w:val="DHHSbody"/>
      </w:pPr>
      <w:r>
        <w:t>All applicants will receive written notification of the outcome of their submission following completion of the assessment process. Successful projects will be listed in due course on the Metropolitan Health Infrastructure Fund webpage.</w:t>
      </w:r>
    </w:p>
    <w:p w14:paraId="1D5F0D8A" w14:textId="0323A21A" w:rsidR="007606E6" w:rsidRDefault="007606E6" w:rsidP="007606E6">
      <w:pPr>
        <w:pStyle w:val="Heading1"/>
      </w:pPr>
      <w:bookmarkStart w:id="22" w:name="_Toc64016661"/>
      <w:r>
        <w:t xml:space="preserve">Further </w:t>
      </w:r>
      <w:r w:rsidR="00036626">
        <w:t>i</w:t>
      </w:r>
      <w:r>
        <w:t>nformation</w:t>
      </w:r>
      <w:bookmarkEnd w:id="22"/>
    </w:p>
    <w:p w14:paraId="629717E9" w14:textId="77777777" w:rsidR="007606E6" w:rsidRDefault="007606E6" w:rsidP="007606E6">
      <w:pPr>
        <w:pStyle w:val="Heading2"/>
      </w:pPr>
      <w:bookmarkStart w:id="23" w:name="_Toc64016662"/>
      <w:r w:rsidRPr="007606E6">
        <w:t>Where can I get further information or assistance?</w:t>
      </w:r>
      <w:bookmarkEnd w:id="23"/>
    </w:p>
    <w:p w14:paraId="597D2900" w14:textId="4249CC06" w:rsidR="007606E6" w:rsidRDefault="007606E6" w:rsidP="007606E6">
      <w:pPr>
        <w:pStyle w:val="DHHSbody"/>
      </w:pPr>
      <w:r>
        <w:t>If you require further information or assistance in relation to the requirements of the Metropolitan Infrastructure Fund</w:t>
      </w:r>
      <w:r w:rsidR="00036626">
        <w:t>,</w:t>
      </w:r>
      <w:r>
        <w:t xml:space="preserve"> please contact </w:t>
      </w:r>
      <w:hyperlink r:id="rId22" w:history="1">
        <w:r w:rsidRPr="00230D64">
          <w:rPr>
            <w:rStyle w:val="Hyperlink"/>
          </w:rPr>
          <w:t>mhif@dhhs.vic.gov.au</w:t>
        </w:r>
      </w:hyperlink>
      <w:r>
        <w:t>.</w:t>
      </w:r>
    </w:p>
    <w:p w14:paraId="2424D2BB" w14:textId="77777777" w:rsidR="0055747F" w:rsidRDefault="0055747F" w:rsidP="007606E6">
      <w:pPr>
        <w:pStyle w:val="DHHSbody"/>
      </w:pPr>
    </w:p>
    <w:tbl>
      <w:tblPr>
        <w:tblW w:w="4895" w:type="pct"/>
        <w:tblInd w:w="113" w:type="dxa"/>
        <w:tblCellMar>
          <w:top w:w="113" w:type="dxa"/>
          <w:bottom w:w="57" w:type="dxa"/>
        </w:tblCellMar>
        <w:tblLook w:val="00A0" w:firstRow="1" w:lastRow="0" w:firstColumn="1" w:lastColumn="0" w:noHBand="0" w:noVBand="0"/>
      </w:tblPr>
      <w:tblGrid>
        <w:gridCol w:w="10201"/>
      </w:tblGrid>
      <w:tr w:rsidR="006254F8" w:rsidRPr="002802E3" w14:paraId="24B1CFD0" w14:textId="77777777" w:rsidTr="00C10037">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C4782C6" w14:textId="0A49FB7C" w:rsidR="006254F8" w:rsidRDefault="006254F8" w:rsidP="005C54B5">
            <w:pPr>
              <w:pStyle w:val="DHHSaccessibilitypara"/>
            </w:pPr>
            <w:r w:rsidRPr="00C31117">
              <w:lastRenderedPageBreak/>
              <w:t>To receive this publication in an accessible format</w:t>
            </w:r>
            <w:r w:rsidR="00023A3E">
              <w:t>,</w:t>
            </w:r>
            <w:r w:rsidRPr="00C31117">
              <w:t xml:space="preserve"> email</w:t>
            </w:r>
            <w:r>
              <w:t xml:space="preserve"> </w:t>
            </w:r>
            <w:hyperlink r:id="rId23" w:history="1">
              <w:r w:rsidR="007606E6" w:rsidRPr="00036626">
                <w:rPr>
                  <w:rStyle w:val="Hyperlink"/>
                </w:rPr>
                <w:t>Metropolitan Health Infrastructure Fund</w:t>
              </w:r>
            </w:hyperlink>
            <w:r w:rsidR="007606E6" w:rsidRPr="00F7656B">
              <w:rPr>
                <w:b/>
                <w:bCs/>
                <w:sz w:val="20"/>
                <w:szCs w:val="20"/>
              </w:rPr>
              <w:t xml:space="preserve"> </w:t>
            </w:r>
            <w:r w:rsidR="00036626">
              <w:rPr>
                <w:b/>
                <w:bCs/>
                <w:sz w:val="20"/>
                <w:szCs w:val="20"/>
              </w:rPr>
              <w:t>&lt;</w:t>
            </w:r>
            <w:r w:rsidR="007606E6" w:rsidRPr="00036626">
              <w:t>mhif@dhhs.vic.gov.au</w:t>
            </w:r>
            <w:r w:rsidR="00036626">
              <w:t xml:space="preserve">&gt; </w:t>
            </w:r>
          </w:p>
          <w:p w14:paraId="1E70BECC" w14:textId="77777777" w:rsidR="006254F8" w:rsidRPr="00C31117" w:rsidRDefault="006254F8" w:rsidP="005C54B5">
            <w:pPr>
              <w:pStyle w:val="DHHSbody"/>
            </w:pPr>
            <w:r w:rsidRPr="00C31117">
              <w:t>Authorised and published by the Victorian Government, 1 Treasury Place, Melbourne.</w:t>
            </w:r>
          </w:p>
          <w:p w14:paraId="66545BEB" w14:textId="7DCA4DB9" w:rsidR="006254F8" w:rsidRPr="00C31117" w:rsidRDefault="006254F8" w:rsidP="005C54B5">
            <w:pPr>
              <w:pStyle w:val="DHHSbody"/>
            </w:pPr>
            <w:r w:rsidRPr="00C31117">
              <w:t xml:space="preserve">© State of Victoria, Australia, </w:t>
            </w:r>
            <w:r w:rsidR="000E778A">
              <w:t>Victorian Health and Human Service</w:t>
            </w:r>
            <w:r w:rsidRPr="00C31117">
              <w:t>s</w:t>
            </w:r>
            <w:r w:rsidR="000E778A">
              <w:t xml:space="preserve"> Building Authority</w:t>
            </w:r>
            <w:r w:rsidR="00036626">
              <w:t>,</w:t>
            </w:r>
            <w:r w:rsidRPr="00C31117">
              <w:rPr>
                <w:color w:val="008950"/>
              </w:rPr>
              <w:t xml:space="preserve"> </w:t>
            </w:r>
            <w:r w:rsidR="007606E6" w:rsidRPr="007606E6">
              <w:t>January 2021</w:t>
            </w:r>
            <w:r w:rsidRPr="00C31117">
              <w:t>.</w:t>
            </w:r>
          </w:p>
          <w:p w14:paraId="4D572EF8" w14:textId="0C315E7C" w:rsidR="006254F8" w:rsidRPr="007606E6" w:rsidRDefault="006254F8" w:rsidP="005C54B5">
            <w:pPr>
              <w:pStyle w:val="DHHSbody"/>
              <w:rPr>
                <w:color w:val="000000"/>
                <w:szCs w:val="19"/>
              </w:rPr>
            </w:pPr>
            <w:r w:rsidRPr="00C31117">
              <w:rPr>
                <w:szCs w:val="19"/>
              </w:rPr>
              <w:t xml:space="preserve">Available at </w:t>
            </w:r>
            <w:r w:rsidR="00036626">
              <w:rPr>
                <w:szCs w:val="19"/>
              </w:rPr>
              <w:t xml:space="preserve">the </w:t>
            </w:r>
            <w:hyperlink r:id="rId24" w:history="1">
              <w:r w:rsidR="007606E6" w:rsidRPr="00CD75EF">
                <w:rPr>
                  <w:rStyle w:val="Hyperlink"/>
                  <w:rFonts w:cs="Arial"/>
                </w:rPr>
                <w:t>Metropolitan Health Infrastructure Fund</w:t>
              </w:r>
            </w:hyperlink>
            <w:r w:rsidR="007606E6" w:rsidRPr="004A5C80">
              <w:rPr>
                <w:rFonts w:cs="Arial"/>
              </w:rPr>
              <w:t xml:space="preserve"> </w:t>
            </w:r>
            <w:r w:rsidR="00036626">
              <w:rPr>
                <w:rFonts w:cs="Arial"/>
              </w:rPr>
              <w:t xml:space="preserve">page on the Victorian Health and Human Services Building Authority website </w:t>
            </w:r>
            <w:r w:rsidR="0055747F">
              <w:rPr>
                <w:rFonts w:cs="Arial"/>
              </w:rPr>
              <w:t>&lt;</w:t>
            </w:r>
            <w:r w:rsidR="0055747F" w:rsidRPr="0055747F">
              <w:t>https://www.vhhsba.vic.gov.au/health/hospitals/metropolitan-health-infrastructure-fund</w:t>
            </w:r>
            <w:r w:rsidR="0055747F">
              <w:t xml:space="preserve">&gt; </w:t>
            </w:r>
          </w:p>
        </w:tc>
      </w:tr>
    </w:tbl>
    <w:p w14:paraId="547E31BB"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B0FFFB" w14:textId="77777777" w:rsidR="008C098C" w:rsidRDefault="008C098C">
      <w:r>
        <w:separator/>
      </w:r>
    </w:p>
  </w:endnote>
  <w:endnote w:type="continuationSeparator" w:id="0">
    <w:p w14:paraId="1DE56944" w14:textId="77777777" w:rsidR="008C098C" w:rsidRDefault="008C098C">
      <w:r>
        <w:continuationSeparator/>
      </w:r>
    </w:p>
  </w:endnote>
  <w:endnote w:type="continuationNotice" w:id="1">
    <w:p w14:paraId="09875CDE" w14:textId="77777777" w:rsidR="008C098C" w:rsidRDefault="008C0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42B06F" w14:textId="77777777" w:rsidR="00023A3E" w:rsidRDefault="00023A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BAC65" w14:textId="3E89A80F" w:rsidR="009D70A4" w:rsidRPr="00F65AA9" w:rsidRDefault="000E0970" w:rsidP="0051568D">
    <w:pPr>
      <w:pStyle w:val="DHHSfooter"/>
    </w:pPr>
    <w:r>
      <w:rPr>
        <w:noProof/>
        <w:lang w:eastAsia="en-AU"/>
      </w:rPr>
      <w:drawing>
        <wp:anchor distT="0" distB="0" distL="114300" distR="114300" simplePos="0" relativeHeight="251658240" behindDoc="0" locked="1" layoutInCell="0" allowOverlap="1" wp14:anchorId="5D59588C" wp14:editId="42011048">
          <wp:simplePos x="0" y="0"/>
          <wp:positionH relativeFrom="page">
            <wp:posOffset>0</wp:posOffset>
          </wp:positionH>
          <wp:positionV relativeFrom="page">
            <wp:posOffset>9721215</wp:posOffset>
          </wp:positionV>
          <wp:extent cx="7560000" cy="972360"/>
          <wp:effectExtent l="0" t="0" r="3175" b="0"/>
          <wp:wrapNone/>
          <wp:docPr id="14" name="Picture 14" descr="Victoria State Government - Victorian Health and Human Services Build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000" cy="9723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5EB4D" w14:textId="77777777" w:rsidR="00B66804" w:rsidRDefault="00195BBD">
    <w:pPr>
      <w:pStyle w:val="Footer"/>
    </w:pPr>
    <w:r>
      <w:rPr>
        <w:noProof/>
      </w:rPr>
      <mc:AlternateContent>
        <mc:Choice Requires="wps">
          <w:drawing>
            <wp:anchor distT="0" distB="0" distL="114300" distR="114300" simplePos="1" relativeHeight="251658241" behindDoc="0" locked="0" layoutInCell="0" allowOverlap="1" wp14:anchorId="365672C0" wp14:editId="2D7D113C">
              <wp:simplePos x="0" y="10189687"/>
              <wp:positionH relativeFrom="page">
                <wp:posOffset>0</wp:posOffset>
              </wp:positionH>
              <wp:positionV relativeFrom="page">
                <wp:posOffset>10189210</wp:posOffset>
              </wp:positionV>
              <wp:extent cx="7560310" cy="311785"/>
              <wp:effectExtent l="0" t="0" r="0" b="12065"/>
              <wp:wrapNone/>
              <wp:docPr id="3" name="MSIPCMd2a84cd5a2517a9343a16349"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C746151" w14:textId="0F42DC5B" w:rsidR="00195BBD" w:rsidRPr="00195BBD" w:rsidRDefault="00195BBD" w:rsidP="00195BBD">
                          <w:pPr>
                            <w:jc w:val="center"/>
                            <w:rPr>
                              <w:rFonts w:ascii="Arial Black" w:hAnsi="Arial Black"/>
                              <w:color w:val="00000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5672C0" id="_x0000_t202" coordsize="21600,21600" o:spt="202" path="m,l,21600r21600,l21600,xe">
              <v:stroke joinstyle="miter"/>
              <v:path gradientshapeok="t" o:connecttype="rect"/>
            </v:shapetype>
            <v:shape id="MSIPCMd2a84cd5a2517a9343a16349" o:spid="_x0000_s1026"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" o:allowincell="f" filled="f" stroked="f" strokeweight=".5pt">
              <v:textbox inset=",0,,0">
                <w:txbxContent>
                  <w:p w14:paraId="0C746151" w14:textId="0F42DC5B" w:rsidR="00195BBD" w:rsidRPr="00195BBD" w:rsidRDefault="00195BBD" w:rsidP="00195BBD">
                    <w:pPr>
                      <w:jc w:val="center"/>
                      <w:rPr>
                        <w:rFonts w:ascii="Arial Black" w:hAnsi="Arial Black"/>
                        <w:color w:val="00000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F4868" w14:textId="132E2EDC" w:rsidR="009D70A4" w:rsidRPr="00A11421" w:rsidRDefault="00535045" w:rsidP="0051568D">
    <w:pPr>
      <w:pStyle w:val="DHHSfooter"/>
    </w:pPr>
    <w:r>
      <w:t xml:space="preserve">2020-21 Metropolitan Health Infrastructure Fund </w:t>
    </w:r>
    <w:r w:rsidR="00F7265D">
      <w:t xml:space="preserve">- </w:t>
    </w:r>
    <w:r>
      <w:t>Frequently asked questions</w:t>
    </w:r>
    <w:r w:rsidR="009D70A4" w:rsidRPr="00A11421">
      <w:tab/>
    </w:r>
    <w:r w:rsidR="009D70A4" w:rsidRPr="00A11421">
      <w:fldChar w:fldCharType="begin"/>
    </w:r>
    <w:r w:rsidR="009D70A4" w:rsidRPr="00A11421">
      <w:instrText xml:space="preserve"> PAGE </w:instrText>
    </w:r>
    <w:r w:rsidR="009D70A4" w:rsidRPr="00A11421">
      <w:fldChar w:fldCharType="separate"/>
    </w:r>
    <w:r w:rsidR="00B66804">
      <w:rPr>
        <w:noProof/>
      </w:rPr>
      <w:t>4</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413DE" w14:textId="77777777" w:rsidR="008C098C" w:rsidRDefault="008C098C" w:rsidP="002862F1">
      <w:pPr>
        <w:spacing w:before="120"/>
      </w:pPr>
      <w:r>
        <w:separator/>
      </w:r>
    </w:p>
  </w:footnote>
  <w:footnote w:type="continuationSeparator" w:id="0">
    <w:p w14:paraId="4836FF99" w14:textId="77777777" w:rsidR="008C098C" w:rsidRDefault="008C098C">
      <w:r>
        <w:continuationSeparator/>
      </w:r>
    </w:p>
  </w:footnote>
  <w:footnote w:type="continuationNotice" w:id="1">
    <w:p w14:paraId="52B33E74" w14:textId="77777777" w:rsidR="008C098C" w:rsidRDefault="008C0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E4499" w14:textId="77777777" w:rsidR="00023A3E" w:rsidRDefault="00023A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4E3CD7" w14:textId="77777777" w:rsidR="00023A3E" w:rsidRDefault="00023A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96559" w14:textId="77777777" w:rsidR="00023A3E" w:rsidRDefault="00023A3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D99823" w14:textId="77777777"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376D9DC"/>
    <w:numStyleLink w:val="ZZNumbersdigit"/>
  </w:abstractNum>
  <w:abstractNum w:abstractNumId="3"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hint="default"/>
        <w:color w:val="auto"/>
      </w:rPr>
    </w:lvl>
    <w:lvl w:ilvl="3">
      <w:start w:val="1"/>
      <w:numFmt w:val="bullet"/>
      <w:lvlRestart w:val="0"/>
      <w:pStyle w:val="DHHS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1C9516B"/>
    <w:multiLevelType w:val="hybridMultilevel"/>
    <w:tmpl w:val="978435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532154DA"/>
    <w:multiLevelType w:val="multilevel"/>
    <w:tmpl w:val="018831D2"/>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hint="default"/>
      </w:rPr>
    </w:lvl>
    <w:lvl w:ilvl="1">
      <w:start w:val="1"/>
      <w:numFmt w:val="bullet"/>
      <w:lvlRestart w:val="0"/>
      <w:pStyle w:val="DHH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7FB06E4"/>
    <w:multiLevelType w:val="hybridMultilevel"/>
    <w:tmpl w:val="CEDA331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hint="default"/>
        <w:color w:val="auto"/>
      </w:rPr>
    </w:lvl>
    <w:lvl w:ilvl="1">
      <w:start w:val="1"/>
      <w:numFmt w:val="bullet"/>
      <w:lvlRestart w:val="0"/>
      <w:pStyle w:val="DHH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4"/>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11"/>
  </w:num>
  <w:num w:numId="25">
    <w:abstractNumId w:val="8"/>
  </w:num>
  <w:num w:numId="26">
    <w:abstractNumId w:val="11"/>
  </w:num>
  <w:num w:numId="27">
    <w:abstractNumId w:val="11"/>
  </w:num>
  <w:num w:numId="28">
    <w:abstractNumId w:val="11"/>
  </w:num>
  <w:num w:numId="29">
    <w:abstractNumId w:val="5"/>
  </w:num>
  <w:num w:numId="30">
    <w:abstractNumId w:val="11"/>
  </w:num>
  <w:num w:numId="3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512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26FF3"/>
    <w:rsid w:val="0000682E"/>
    <w:rsid w:val="000072B6"/>
    <w:rsid w:val="0001021B"/>
    <w:rsid w:val="00011D89"/>
    <w:rsid w:val="000154FD"/>
    <w:rsid w:val="0002288D"/>
    <w:rsid w:val="00023A3E"/>
    <w:rsid w:val="00024D89"/>
    <w:rsid w:val="000250B6"/>
    <w:rsid w:val="00033D81"/>
    <w:rsid w:val="00036626"/>
    <w:rsid w:val="00041A51"/>
    <w:rsid w:val="00041BF0"/>
    <w:rsid w:val="0004536B"/>
    <w:rsid w:val="00046B68"/>
    <w:rsid w:val="00051C2A"/>
    <w:rsid w:val="000527DD"/>
    <w:rsid w:val="000578B2"/>
    <w:rsid w:val="00060959"/>
    <w:rsid w:val="0006150F"/>
    <w:rsid w:val="000663CD"/>
    <w:rsid w:val="000733FE"/>
    <w:rsid w:val="00074219"/>
    <w:rsid w:val="00074ED5"/>
    <w:rsid w:val="0008508E"/>
    <w:rsid w:val="0009113B"/>
    <w:rsid w:val="00093402"/>
    <w:rsid w:val="00094DA3"/>
    <w:rsid w:val="00096CD1"/>
    <w:rsid w:val="000A012C"/>
    <w:rsid w:val="000A0EB9"/>
    <w:rsid w:val="000A186C"/>
    <w:rsid w:val="000A1EA4"/>
    <w:rsid w:val="000B12DF"/>
    <w:rsid w:val="000B3EDB"/>
    <w:rsid w:val="000B543D"/>
    <w:rsid w:val="000B5BF7"/>
    <w:rsid w:val="000B6BC8"/>
    <w:rsid w:val="000C0303"/>
    <w:rsid w:val="000C42EA"/>
    <w:rsid w:val="000C4546"/>
    <w:rsid w:val="000D1242"/>
    <w:rsid w:val="000E0970"/>
    <w:rsid w:val="000E3CC7"/>
    <w:rsid w:val="000E6BD4"/>
    <w:rsid w:val="000E778A"/>
    <w:rsid w:val="000F1F1E"/>
    <w:rsid w:val="000F2259"/>
    <w:rsid w:val="000F7246"/>
    <w:rsid w:val="0010392D"/>
    <w:rsid w:val="0010447F"/>
    <w:rsid w:val="00104FE3"/>
    <w:rsid w:val="00112B17"/>
    <w:rsid w:val="00120BD3"/>
    <w:rsid w:val="00122FEA"/>
    <w:rsid w:val="001232BD"/>
    <w:rsid w:val="00124036"/>
    <w:rsid w:val="00124ED5"/>
    <w:rsid w:val="001276FA"/>
    <w:rsid w:val="0013551B"/>
    <w:rsid w:val="001447B3"/>
    <w:rsid w:val="00152073"/>
    <w:rsid w:val="00156598"/>
    <w:rsid w:val="00161146"/>
    <w:rsid w:val="00161939"/>
    <w:rsid w:val="00161AA0"/>
    <w:rsid w:val="00162093"/>
    <w:rsid w:val="00172BAF"/>
    <w:rsid w:val="001771DD"/>
    <w:rsid w:val="00177995"/>
    <w:rsid w:val="00177A8C"/>
    <w:rsid w:val="00186B33"/>
    <w:rsid w:val="00192F9D"/>
    <w:rsid w:val="00195BBD"/>
    <w:rsid w:val="00196EB8"/>
    <w:rsid w:val="00196EFB"/>
    <w:rsid w:val="001979FF"/>
    <w:rsid w:val="00197B17"/>
    <w:rsid w:val="001A1C54"/>
    <w:rsid w:val="001A3ACE"/>
    <w:rsid w:val="001C277E"/>
    <w:rsid w:val="001C2A72"/>
    <w:rsid w:val="001D0B75"/>
    <w:rsid w:val="001D1931"/>
    <w:rsid w:val="001D2776"/>
    <w:rsid w:val="001D3C09"/>
    <w:rsid w:val="001D44E8"/>
    <w:rsid w:val="001D60EC"/>
    <w:rsid w:val="001E44DF"/>
    <w:rsid w:val="001E68A5"/>
    <w:rsid w:val="001E6BB0"/>
    <w:rsid w:val="001F3826"/>
    <w:rsid w:val="001F6E46"/>
    <w:rsid w:val="001F7C91"/>
    <w:rsid w:val="00206463"/>
    <w:rsid w:val="0020657B"/>
    <w:rsid w:val="00206F2F"/>
    <w:rsid w:val="0021053D"/>
    <w:rsid w:val="00210A92"/>
    <w:rsid w:val="00216C03"/>
    <w:rsid w:val="00220C04"/>
    <w:rsid w:val="0022278D"/>
    <w:rsid w:val="0022701F"/>
    <w:rsid w:val="002333F5"/>
    <w:rsid w:val="00233724"/>
    <w:rsid w:val="002432E1"/>
    <w:rsid w:val="00246207"/>
    <w:rsid w:val="00246C5E"/>
    <w:rsid w:val="00251343"/>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4A2"/>
    <w:rsid w:val="0029752B"/>
    <w:rsid w:val="002A483C"/>
    <w:rsid w:val="002B0C7C"/>
    <w:rsid w:val="002B1729"/>
    <w:rsid w:val="002B36C7"/>
    <w:rsid w:val="002B4DD4"/>
    <w:rsid w:val="002B5277"/>
    <w:rsid w:val="002B5375"/>
    <w:rsid w:val="002B77C1"/>
    <w:rsid w:val="002C0216"/>
    <w:rsid w:val="002C1C59"/>
    <w:rsid w:val="002C2728"/>
    <w:rsid w:val="002C4079"/>
    <w:rsid w:val="002D5006"/>
    <w:rsid w:val="002E01D0"/>
    <w:rsid w:val="002E161D"/>
    <w:rsid w:val="002E3100"/>
    <w:rsid w:val="002E51B1"/>
    <w:rsid w:val="002E6C95"/>
    <w:rsid w:val="002E7C36"/>
    <w:rsid w:val="002F5F31"/>
    <w:rsid w:val="002F5F46"/>
    <w:rsid w:val="00302216"/>
    <w:rsid w:val="00303E53"/>
    <w:rsid w:val="00306E5F"/>
    <w:rsid w:val="00307E14"/>
    <w:rsid w:val="00314054"/>
    <w:rsid w:val="00316F27"/>
    <w:rsid w:val="00322E4B"/>
    <w:rsid w:val="00326FF3"/>
    <w:rsid w:val="00327870"/>
    <w:rsid w:val="0033259D"/>
    <w:rsid w:val="00332F38"/>
    <w:rsid w:val="003333D2"/>
    <w:rsid w:val="003406C6"/>
    <w:rsid w:val="003418CC"/>
    <w:rsid w:val="003459BD"/>
    <w:rsid w:val="00350D38"/>
    <w:rsid w:val="00351B36"/>
    <w:rsid w:val="00357B4E"/>
    <w:rsid w:val="0036531E"/>
    <w:rsid w:val="003716FD"/>
    <w:rsid w:val="0037204B"/>
    <w:rsid w:val="003744CF"/>
    <w:rsid w:val="00374717"/>
    <w:rsid w:val="0037676C"/>
    <w:rsid w:val="00381043"/>
    <w:rsid w:val="003829E5"/>
    <w:rsid w:val="003956CC"/>
    <w:rsid w:val="00395C9A"/>
    <w:rsid w:val="003A6B67"/>
    <w:rsid w:val="003B13B6"/>
    <w:rsid w:val="003B15E6"/>
    <w:rsid w:val="003B4136"/>
    <w:rsid w:val="003B5AB4"/>
    <w:rsid w:val="003C08A2"/>
    <w:rsid w:val="003C2045"/>
    <w:rsid w:val="003C43A1"/>
    <w:rsid w:val="003C4FC0"/>
    <w:rsid w:val="003C55F4"/>
    <w:rsid w:val="003C7897"/>
    <w:rsid w:val="003C7A3F"/>
    <w:rsid w:val="003D2766"/>
    <w:rsid w:val="003D3E8F"/>
    <w:rsid w:val="003D6475"/>
    <w:rsid w:val="003E35B1"/>
    <w:rsid w:val="003E375C"/>
    <w:rsid w:val="003E4086"/>
    <w:rsid w:val="003E6606"/>
    <w:rsid w:val="003F0445"/>
    <w:rsid w:val="003F0CF0"/>
    <w:rsid w:val="003F14B1"/>
    <w:rsid w:val="003F3289"/>
    <w:rsid w:val="004013C7"/>
    <w:rsid w:val="00401FCF"/>
    <w:rsid w:val="00402EB0"/>
    <w:rsid w:val="00406285"/>
    <w:rsid w:val="004148F9"/>
    <w:rsid w:val="0042084E"/>
    <w:rsid w:val="00421EEF"/>
    <w:rsid w:val="00424D65"/>
    <w:rsid w:val="004254BE"/>
    <w:rsid w:val="00442C6C"/>
    <w:rsid w:val="00443CBE"/>
    <w:rsid w:val="00443E8A"/>
    <w:rsid w:val="004441BC"/>
    <w:rsid w:val="004468B4"/>
    <w:rsid w:val="0045230A"/>
    <w:rsid w:val="00457337"/>
    <w:rsid w:val="0047372D"/>
    <w:rsid w:val="00473BA3"/>
    <w:rsid w:val="004743DD"/>
    <w:rsid w:val="00474CEA"/>
    <w:rsid w:val="00483968"/>
    <w:rsid w:val="00484F86"/>
    <w:rsid w:val="00490746"/>
    <w:rsid w:val="00490852"/>
    <w:rsid w:val="00492F30"/>
    <w:rsid w:val="004946F4"/>
    <w:rsid w:val="0049487E"/>
    <w:rsid w:val="004A160D"/>
    <w:rsid w:val="004A3E81"/>
    <w:rsid w:val="004A5C62"/>
    <w:rsid w:val="004A707D"/>
    <w:rsid w:val="004B6F52"/>
    <w:rsid w:val="004C4DCD"/>
    <w:rsid w:val="004C6EEE"/>
    <w:rsid w:val="004C702B"/>
    <w:rsid w:val="004D0033"/>
    <w:rsid w:val="004D016B"/>
    <w:rsid w:val="004D1B22"/>
    <w:rsid w:val="004D36F2"/>
    <w:rsid w:val="004E1106"/>
    <w:rsid w:val="004E138F"/>
    <w:rsid w:val="004E4649"/>
    <w:rsid w:val="004E5C2B"/>
    <w:rsid w:val="004F00DD"/>
    <w:rsid w:val="004F0529"/>
    <w:rsid w:val="004F2133"/>
    <w:rsid w:val="004F55F1"/>
    <w:rsid w:val="004F6936"/>
    <w:rsid w:val="00503DC6"/>
    <w:rsid w:val="00506F5D"/>
    <w:rsid w:val="005126D0"/>
    <w:rsid w:val="0051568D"/>
    <w:rsid w:val="00526C15"/>
    <w:rsid w:val="00527020"/>
    <w:rsid w:val="00535045"/>
    <w:rsid w:val="00536499"/>
    <w:rsid w:val="00543903"/>
    <w:rsid w:val="00543F11"/>
    <w:rsid w:val="00547A95"/>
    <w:rsid w:val="0055747F"/>
    <w:rsid w:val="00572031"/>
    <w:rsid w:val="00572282"/>
    <w:rsid w:val="00576E84"/>
    <w:rsid w:val="00582B8C"/>
    <w:rsid w:val="0058757E"/>
    <w:rsid w:val="00596A4B"/>
    <w:rsid w:val="00597507"/>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447E"/>
    <w:rsid w:val="005F0775"/>
    <w:rsid w:val="005F0CF5"/>
    <w:rsid w:val="005F21EB"/>
    <w:rsid w:val="005F2F9E"/>
    <w:rsid w:val="00605908"/>
    <w:rsid w:val="00610D7C"/>
    <w:rsid w:val="00613414"/>
    <w:rsid w:val="00620154"/>
    <w:rsid w:val="0062408D"/>
    <w:rsid w:val="006240CC"/>
    <w:rsid w:val="006254F8"/>
    <w:rsid w:val="006260DE"/>
    <w:rsid w:val="00627DA7"/>
    <w:rsid w:val="006358B4"/>
    <w:rsid w:val="006370D2"/>
    <w:rsid w:val="0063764E"/>
    <w:rsid w:val="006419AA"/>
    <w:rsid w:val="00644B1F"/>
    <w:rsid w:val="00644B7E"/>
    <w:rsid w:val="006454E6"/>
    <w:rsid w:val="00646235"/>
    <w:rsid w:val="00646A68"/>
    <w:rsid w:val="0065092E"/>
    <w:rsid w:val="006557A7"/>
    <w:rsid w:val="00656290"/>
    <w:rsid w:val="00660884"/>
    <w:rsid w:val="006621D7"/>
    <w:rsid w:val="0066302A"/>
    <w:rsid w:val="00670597"/>
    <w:rsid w:val="006706D0"/>
    <w:rsid w:val="00673244"/>
    <w:rsid w:val="00675461"/>
    <w:rsid w:val="00677574"/>
    <w:rsid w:val="0068274B"/>
    <w:rsid w:val="0068454C"/>
    <w:rsid w:val="00691B62"/>
    <w:rsid w:val="006933B5"/>
    <w:rsid w:val="00693D14"/>
    <w:rsid w:val="006A18C2"/>
    <w:rsid w:val="006B077C"/>
    <w:rsid w:val="006B3510"/>
    <w:rsid w:val="006B6803"/>
    <w:rsid w:val="006D0F16"/>
    <w:rsid w:val="006D2A3F"/>
    <w:rsid w:val="006D2FBC"/>
    <w:rsid w:val="006E138B"/>
    <w:rsid w:val="006F1FDC"/>
    <w:rsid w:val="006F6B8C"/>
    <w:rsid w:val="007013EF"/>
    <w:rsid w:val="007173CA"/>
    <w:rsid w:val="007216AA"/>
    <w:rsid w:val="00721AB5"/>
    <w:rsid w:val="00721CFB"/>
    <w:rsid w:val="00721DEF"/>
    <w:rsid w:val="00724A43"/>
    <w:rsid w:val="007346E4"/>
    <w:rsid w:val="00740F22"/>
    <w:rsid w:val="00741F1A"/>
    <w:rsid w:val="007450F8"/>
    <w:rsid w:val="0074696E"/>
    <w:rsid w:val="00750135"/>
    <w:rsid w:val="00750EC2"/>
    <w:rsid w:val="00752B28"/>
    <w:rsid w:val="00754E36"/>
    <w:rsid w:val="007606E6"/>
    <w:rsid w:val="00763139"/>
    <w:rsid w:val="00765FA8"/>
    <w:rsid w:val="00770F37"/>
    <w:rsid w:val="007711A0"/>
    <w:rsid w:val="00772D5E"/>
    <w:rsid w:val="00776928"/>
    <w:rsid w:val="00785677"/>
    <w:rsid w:val="00786F16"/>
    <w:rsid w:val="00791BD7"/>
    <w:rsid w:val="007933F7"/>
    <w:rsid w:val="00796E20"/>
    <w:rsid w:val="00797C32"/>
    <w:rsid w:val="007A11E8"/>
    <w:rsid w:val="007B0914"/>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1AA9"/>
    <w:rsid w:val="00853EE4"/>
    <w:rsid w:val="00855535"/>
    <w:rsid w:val="00857C5A"/>
    <w:rsid w:val="0086255E"/>
    <w:rsid w:val="008633F0"/>
    <w:rsid w:val="00867D9D"/>
    <w:rsid w:val="00872E0A"/>
    <w:rsid w:val="00875285"/>
    <w:rsid w:val="00884B62"/>
    <w:rsid w:val="0088529C"/>
    <w:rsid w:val="00887903"/>
    <w:rsid w:val="0089270A"/>
    <w:rsid w:val="00893AF6"/>
    <w:rsid w:val="00894542"/>
    <w:rsid w:val="00894BC4"/>
    <w:rsid w:val="008A0AF1"/>
    <w:rsid w:val="008A4448"/>
    <w:rsid w:val="008A5B32"/>
    <w:rsid w:val="008B2EE4"/>
    <w:rsid w:val="008B4D3D"/>
    <w:rsid w:val="008B57C7"/>
    <w:rsid w:val="008C098C"/>
    <w:rsid w:val="008C2F92"/>
    <w:rsid w:val="008C38EF"/>
    <w:rsid w:val="008C3C7C"/>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0A93"/>
    <w:rsid w:val="00924AE1"/>
    <w:rsid w:val="009269B1"/>
    <w:rsid w:val="0092724D"/>
    <w:rsid w:val="0093338F"/>
    <w:rsid w:val="00937BD9"/>
    <w:rsid w:val="00947730"/>
    <w:rsid w:val="00950E2C"/>
    <w:rsid w:val="00951D50"/>
    <w:rsid w:val="009525EB"/>
    <w:rsid w:val="00954874"/>
    <w:rsid w:val="00961400"/>
    <w:rsid w:val="00963646"/>
    <w:rsid w:val="0096632D"/>
    <w:rsid w:val="0097559F"/>
    <w:rsid w:val="009853E1"/>
    <w:rsid w:val="00986E6B"/>
    <w:rsid w:val="00991769"/>
    <w:rsid w:val="00994386"/>
    <w:rsid w:val="009A13D8"/>
    <w:rsid w:val="009A279E"/>
    <w:rsid w:val="009A65FB"/>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55BB"/>
    <w:rsid w:val="009F6BCB"/>
    <w:rsid w:val="009F7B78"/>
    <w:rsid w:val="00A0057A"/>
    <w:rsid w:val="00A0776B"/>
    <w:rsid w:val="00A11421"/>
    <w:rsid w:val="00A121AE"/>
    <w:rsid w:val="00A156BA"/>
    <w:rsid w:val="00A157B1"/>
    <w:rsid w:val="00A22229"/>
    <w:rsid w:val="00A30330"/>
    <w:rsid w:val="00A330BB"/>
    <w:rsid w:val="00A44882"/>
    <w:rsid w:val="00A51032"/>
    <w:rsid w:val="00A54715"/>
    <w:rsid w:val="00A6061C"/>
    <w:rsid w:val="00A62D44"/>
    <w:rsid w:val="00A66AC5"/>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233"/>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45E03"/>
    <w:rsid w:val="00B5273A"/>
    <w:rsid w:val="00B57329"/>
    <w:rsid w:val="00B60E61"/>
    <w:rsid w:val="00B62B50"/>
    <w:rsid w:val="00B635B7"/>
    <w:rsid w:val="00B63AE8"/>
    <w:rsid w:val="00B65950"/>
    <w:rsid w:val="00B66490"/>
    <w:rsid w:val="00B66804"/>
    <w:rsid w:val="00B66D83"/>
    <w:rsid w:val="00B672C0"/>
    <w:rsid w:val="00B75646"/>
    <w:rsid w:val="00B90729"/>
    <w:rsid w:val="00B907DA"/>
    <w:rsid w:val="00B950BC"/>
    <w:rsid w:val="00B9714C"/>
    <w:rsid w:val="00BA29AD"/>
    <w:rsid w:val="00BA3F8D"/>
    <w:rsid w:val="00BA7A8E"/>
    <w:rsid w:val="00BB7A10"/>
    <w:rsid w:val="00BC7468"/>
    <w:rsid w:val="00BC7D4F"/>
    <w:rsid w:val="00BC7ED7"/>
    <w:rsid w:val="00BD2850"/>
    <w:rsid w:val="00BE28D2"/>
    <w:rsid w:val="00BE4A64"/>
    <w:rsid w:val="00BE7298"/>
    <w:rsid w:val="00BF557D"/>
    <w:rsid w:val="00BF7F58"/>
    <w:rsid w:val="00C01381"/>
    <w:rsid w:val="00C01AB1"/>
    <w:rsid w:val="00C079B8"/>
    <w:rsid w:val="00C10037"/>
    <w:rsid w:val="00C123EA"/>
    <w:rsid w:val="00C12A49"/>
    <w:rsid w:val="00C133EE"/>
    <w:rsid w:val="00C14544"/>
    <w:rsid w:val="00C149D0"/>
    <w:rsid w:val="00C21947"/>
    <w:rsid w:val="00C26588"/>
    <w:rsid w:val="00C27DE9"/>
    <w:rsid w:val="00C33388"/>
    <w:rsid w:val="00C35484"/>
    <w:rsid w:val="00C4173A"/>
    <w:rsid w:val="00C470B3"/>
    <w:rsid w:val="00C602FF"/>
    <w:rsid w:val="00C61174"/>
    <w:rsid w:val="00C6148F"/>
    <w:rsid w:val="00C62F7A"/>
    <w:rsid w:val="00C63B9C"/>
    <w:rsid w:val="00C6682F"/>
    <w:rsid w:val="00C7275E"/>
    <w:rsid w:val="00C74C5D"/>
    <w:rsid w:val="00C75963"/>
    <w:rsid w:val="00C863C4"/>
    <w:rsid w:val="00C920EA"/>
    <w:rsid w:val="00C93C3E"/>
    <w:rsid w:val="00CA12E3"/>
    <w:rsid w:val="00CA3A59"/>
    <w:rsid w:val="00CA458B"/>
    <w:rsid w:val="00CA6611"/>
    <w:rsid w:val="00CA6AE6"/>
    <w:rsid w:val="00CA782F"/>
    <w:rsid w:val="00CB3285"/>
    <w:rsid w:val="00CC0C72"/>
    <w:rsid w:val="00CC250D"/>
    <w:rsid w:val="00CC2BFD"/>
    <w:rsid w:val="00CD3476"/>
    <w:rsid w:val="00CD64DF"/>
    <w:rsid w:val="00CF2F50"/>
    <w:rsid w:val="00CF6198"/>
    <w:rsid w:val="00D02919"/>
    <w:rsid w:val="00D04C61"/>
    <w:rsid w:val="00D05B8D"/>
    <w:rsid w:val="00D065A2"/>
    <w:rsid w:val="00D07F00"/>
    <w:rsid w:val="00D17B72"/>
    <w:rsid w:val="00D26EB0"/>
    <w:rsid w:val="00D3185C"/>
    <w:rsid w:val="00D3318E"/>
    <w:rsid w:val="00D33E72"/>
    <w:rsid w:val="00D35BD6"/>
    <w:rsid w:val="00D361B5"/>
    <w:rsid w:val="00D4053F"/>
    <w:rsid w:val="00D411A2"/>
    <w:rsid w:val="00D4606D"/>
    <w:rsid w:val="00D50B9C"/>
    <w:rsid w:val="00D52D73"/>
    <w:rsid w:val="00D52E58"/>
    <w:rsid w:val="00D5338D"/>
    <w:rsid w:val="00D56B20"/>
    <w:rsid w:val="00D56DC8"/>
    <w:rsid w:val="00D714CC"/>
    <w:rsid w:val="00D75EA7"/>
    <w:rsid w:val="00D81F21"/>
    <w:rsid w:val="00D9314C"/>
    <w:rsid w:val="00D95470"/>
    <w:rsid w:val="00DA2619"/>
    <w:rsid w:val="00DA4239"/>
    <w:rsid w:val="00DB0B61"/>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11332"/>
    <w:rsid w:val="00E11352"/>
    <w:rsid w:val="00E170DC"/>
    <w:rsid w:val="00E21E5B"/>
    <w:rsid w:val="00E26818"/>
    <w:rsid w:val="00E27FFC"/>
    <w:rsid w:val="00E30B15"/>
    <w:rsid w:val="00E40181"/>
    <w:rsid w:val="00E462CC"/>
    <w:rsid w:val="00E56A01"/>
    <w:rsid w:val="00E629A1"/>
    <w:rsid w:val="00E6794C"/>
    <w:rsid w:val="00E71591"/>
    <w:rsid w:val="00E7197F"/>
    <w:rsid w:val="00E80DE3"/>
    <w:rsid w:val="00E82C55"/>
    <w:rsid w:val="00E92AC3"/>
    <w:rsid w:val="00EA4E1B"/>
    <w:rsid w:val="00EB00E0"/>
    <w:rsid w:val="00EC059F"/>
    <w:rsid w:val="00EC101D"/>
    <w:rsid w:val="00EC1F24"/>
    <w:rsid w:val="00EC22F6"/>
    <w:rsid w:val="00ED5B9B"/>
    <w:rsid w:val="00ED6BAD"/>
    <w:rsid w:val="00ED7447"/>
    <w:rsid w:val="00EE1488"/>
    <w:rsid w:val="00EE3E24"/>
    <w:rsid w:val="00EE4D5D"/>
    <w:rsid w:val="00EE5131"/>
    <w:rsid w:val="00EE74E5"/>
    <w:rsid w:val="00EF109B"/>
    <w:rsid w:val="00EF36AF"/>
    <w:rsid w:val="00F00F9C"/>
    <w:rsid w:val="00F01C7D"/>
    <w:rsid w:val="00F01E5F"/>
    <w:rsid w:val="00F02ABA"/>
    <w:rsid w:val="00F0437A"/>
    <w:rsid w:val="00F11037"/>
    <w:rsid w:val="00F16F1B"/>
    <w:rsid w:val="00F20911"/>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67E33"/>
    <w:rsid w:val="00F7265D"/>
    <w:rsid w:val="00F72C2C"/>
    <w:rsid w:val="00F76CAB"/>
    <w:rsid w:val="00F772C6"/>
    <w:rsid w:val="00F815B5"/>
    <w:rsid w:val="00F85195"/>
    <w:rsid w:val="00F938BA"/>
    <w:rsid w:val="00FA1066"/>
    <w:rsid w:val="00FA2C46"/>
    <w:rsid w:val="00FA3525"/>
    <w:rsid w:val="00FA5A53"/>
    <w:rsid w:val="00FB4769"/>
    <w:rsid w:val="00FB4CDA"/>
    <w:rsid w:val="00FC0F81"/>
    <w:rsid w:val="00FC395C"/>
    <w:rsid w:val="00FD3766"/>
    <w:rsid w:val="00FD47C4"/>
    <w:rsid w:val="00FE2DCF"/>
    <w:rsid w:val="00FE3FA7"/>
    <w:rsid w:val="00FF2FCE"/>
    <w:rsid w:val="00FF4F7D"/>
    <w:rsid w:val="00FF6D9D"/>
    <w:rsid w:val="00FF7B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7A3B1C58"/>
  <w15:docId w15:val="{421505B9-F4D9-4B00-B43F-2BBB0DE9F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154FD"/>
    <w:rPr>
      <w:rFonts w:ascii="Cambria" w:hAnsi="Cambria"/>
      <w:lang w:eastAsia="en-US"/>
    </w:rPr>
  </w:style>
  <w:style w:type="paragraph" w:styleId="Heading1">
    <w:name w:val="heading 1"/>
    <w:next w:val="DHHSbody"/>
    <w:link w:val="Heading1Char"/>
    <w:uiPriority w:val="1"/>
    <w:qFormat/>
    <w:rsid w:val="001D1931"/>
    <w:pPr>
      <w:keepNext/>
      <w:keepLines/>
      <w:spacing w:before="320" w:after="200" w:line="440" w:lineRule="atLeast"/>
      <w:outlineLvl w:val="0"/>
    </w:pPr>
    <w:rPr>
      <w:rFonts w:ascii="Arial" w:eastAsia="MS Gothic" w:hAnsi="Arial" w:cs="Arial"/>
      <w:bCs/>
      <w:color w:val="0074BC" w:themeColor="text2"/>
      <w:kern w:val="32"/>
      <w:sz w:val="36"/>
      <w:szCs w:val="40"/>
      <w:lang w:eastAsia="en-US"/>
    </w:rPr>
  </w:style>
  <w:style w:type="paragraph" w:styleId="Heading2">
    <w:name w:val="heading 2"/>
    <w:next w:val="DHHSbody"/>
    <w:link w:val="Heading2Char"/>
    <w:uiPriority w:val="1"/>
    <w:qFormat/>
    <w:rsid w:val="001D1931"/>
    <w:pPr>
      <w:keepNext/>
      <w:keepLines/>
      <w:spacing w:before="240" w:after="90" w:line="320" w:lineRule="atLeast"/>
      <w:outlineLvl w:val="1"/>
    </w:pPr>
    <w:rPr>
      <w:rFonts w:ascii="Arial" w:hAnsi="Arial"/>
      <w:b/>
      <w:color w:val="0074BC" w:themeColor="text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1D1931"/>
    <w:rPr>
      <w:rFonts w:ascii="Arial" w:eastAsia="MS Gothic" w:hAnsi="Arial" w:cs="Arial"/>
      <w:bCs/>
      <w:color w:val="0074BC" w:themeColor="text2"/>
      <w:kern w:val="32"/>
      <w:sz w:val="36"/>
      <w:szCs w:val="40"/>
      <w:lang w:eastAsia="en-US"/>
    </w:rPr>
  </w:style>
  <w:style w:type="character" w:customStyle="1" w:styleId="Heading2Char">
    <w:name w:val="Heading 2 Char"/>
    <w:link w:val="Heading2"/>
    <w:uiPriority w:val="1"/>
    <w:rsid w:val="001D1931"/>
    <w:rPr>
      <w:rFonts w:ascii="Arial" w:hAnsi="Arial"/>
      <w:b/>
      <w:color w:val="0074BC" w:themeColor="text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2C4079"/>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0074BC" w:themeFill="accent1"/>
      </w:tcPr>
    </w:tblStyle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uiPriority w:val="99"/>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1D1931"/>
    <w:pPr>
      <w:spacing w:before="0" w:after="200"/>
      <w:outlineLvl w:val="9"/>
    </w:pPr>
  </w:style>
  <w:style w:type="character" w:customStyle="1" w:styleId="DHHSTOCheadingfactsheetChar">
    <w:name w:val="DHHS TOC heading fact sheet Char"/>
    <w:link w:val="DHHSTOCheadingfactsheet"/>
    <w:uiPriority w:val="4"/>
    <w:rsid w:val="001D1931"/>
    <w:rPr>
      <w:rFonts w:ascii="Arial" w:hAnsi="Arial"/>
      <w:b/>
      <w:color w:val="0074BC" w:themeColor="text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EE74E5"/>
    <w:pPr>
      <w:spacing w:line="216" w:lineRule="auto"/>
    </w:pPr>
    <w:rPr>
      <w:rFonts w:ascii="Arial" w:hAnsi="Arial"/>
      <w:caps/>
      <w:color w:val="FFFFFF"/>
      <w:sz w:val="64"/>
      <w:szCs w:val="64"/>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99"/>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041A51"/>
    <w:pPr>
      <w:spacing w:before="80" w:after="60"/>
    </w:pPr>
    <w:rPr>
      <w:rFonts w:ascii="Arial" w:hAnsi="Arial"/>
      <w:b/>
      <w:color w:val="FFFFFF"/>
      <w:lang w:eastAsia="en-US"/>
    </w:rPr>
  </w:style>
  <w:style w:type="paragraph" w:customStyle="1" w:styleId="DHHSbulletafternumbers1">
    <w:name w:val="DHHS bullet after numbers 1"/>
    <w:basedOn w:val="DHHSbody"/>
    <w:uiPriority w:val="4"/>
    <w:rsid w:val="008E7B49"/>
    <w:pPr>
      <w:numPr>
        <w:ilvl w:val="2"/>
        <w:numId w:val="3"/>
      </w:numPr>
    </w:pPr>
  </w:style>
  <w:style w:type="character" w:styleId="Hyperlink">
    <w:name w:val="Hyperlink"/>
    <w:uiPriority w:val="99"/>
    <w:rsid w:val="002C4079"/>
    <w:rPr>
      <w:color w:val="0074BC"/>
      <w:u w:val="dotted"/>
    </w:rPr>
  </w:style>
  <w:style w:type="paragraph" w:customStyle="1" w:styleId="DHHSmainsubheading">
    <w:name w:val="DHHS main subheading"/>
    <w:uiPriority w:val="8"/>
    <w:rsid w:val="00EE74E5"/>
    <w:rPr>
      <w:rFonts w:ascii="Arial" w:hAnsi="Arial"/>
      <w:b/>
      <w:color w:val="FFFFFF"/>
      <w:sz w:val="28"/>
      <w:szCs w:val="28"/>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rsid w:val="00857C5A"/>
    <w:pPr>
      <w:numPr>
        <w:numId w:val="8"/>
      </w:numPr>
    </w:pPr>
  </w:style>
  <w:style w:type="paragraph" w:customStyle="1" w:styleId="DHHSnumberloweralphaindent">
    <w:name w:val="DHHS number lower alpha indent"/>
    <w:basedOn w:val="DHHSbody"/>
    <w:uiPriority w:val="3"/>
    <w:rsid w:val="00721CFB"/>
    <w:pPr>
      <w:numPr>
        <w:ilvl w:val="1"/>
        <w:numId w:val="22"/>
      </w:numPr>
    </w:pPr>
  </w:style>
  <w:style w:type="paragraph" w:customStyle="1" w:styleId="DHHSnumberdigitindent">
    <w:name w:val="DHHS number digit indent"/>
    <w:basedOn w:val="DHHSnumberloweralphaindent"/>
    <w:uiPriority w:val="3"/>
    <w:rsid w:val="008E7B49"/>
    <w:pPr>
      <w:numPr>
        <w:numId w:val="3"/>
      </w:numPr>
    </w:pPr>
  </w:style>
  <w:style w:type="paragraph" w:customStyle="1" w:styleId="DHHSnumberloweralpha">
    <w:name w:val="DHHS number lower alpha"/>
    <w:basedOn w:val="DHHSbody"/>
    <w:uiPriority w:val="3"/>
    <w:rsid w:val="00721CFB"/>
    <w:pPr>
      <w:numPr>
        <w:numId w:val="22"/>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character" w:customStyle="1" w:styleId="DHHSbodyChar">
    <w:name w:val="DHHS body Char"/>
    <w:link w:val="DHHSbody"/>
    <w:locked/>
    <w:rsid w:val="000B12DF"/>
    <w:rPr>
      <w:rFonts w:ascii="Arial" w:eastAsia="Times" w:hAnsi="Arial"/>
      <w:lang w:eastAsia="en-US"/>
    </w:rPr>
  </w:style>
  <w:style w:type="paragraph" w:customStyle="1" w:styleId="DHHStablebullet">
    <w:name w:val="DHHS table bullet"/>
    <w:basedOn w:val="DHHStabletext"/>
    <w:uiPriority w:val="3"/>
    <w:qFormat/>
    <w:rsid w:val="00535045"/>
    <w:pPr>
      <w:ind w:left="227" w:hanging="227"/>
    </w:pPr>
  </w:style>
  <w:style w:type="paragraph" w:customStyle="1" w:styleId="DHHSbulletindent">
    <w:name w:val="DHHS bullet indent"/>
    <w:basedOn w:val="DHHSbody"/>
    <w:uiPriority w:val="4"/>
    <w:rsid w:val="00535045"/>
    <w:pPr>
      <w:spacing w:after="40"/>
      <w:ind w:left="680" w:hanging="283"/>
    </w:pPr>
  </w:style>
  <w:style w:type="paragraph" w:customStyle="1" w:styleId="DHHSbullet1lastline">
    <w:name w:val="DHHS bullet 1 last line"/>
    <w:basedOn w:val="DHHSbullet1"/>
    <w:qFormat/>
    <w:rsid w:val="00535045"/>
    <w:pPr>
      <w:numPr>
        <w:numId w:val="0"/>
      </w:numPr>
      <w:spacing w:after="120"/>
      <w:ind w:left="284" w:hanging="284"/>
    </w:pPr>
  </w:style>
  <w:style w:type="paragraph" w:customStyle="1" w:styleId="DHHSbullet2lastline">
    <w:name w:val="DHHS bullet 2 last line"/>
    <w:basedOn w:val="DHHSbullet2"/>
    <w:uiPriority w:val="2"/>
    <w:qFormat/>
    <w:rsid w:val="00535045"/>
    <w:pPr>
      <w:numPr>
        <w:ilvl w:val="0"/>
        <w:numId w:val="0"/>
      </w:numPr>
      <w:spacing w:after="120"/>
      <w:ind w:left="567" w:hanging="283"/>
    </w:pPr>
  </w:style>
  <w:style w:type="paragraph" w:customStyle="1" w:styleId="DHHSbulletindentlastline">
    <w:name w:val="DHHS bullet indent last line"/>
    <w:basedOn w:val="DHHSbody"/>
    <w:uiPriority w:val="4"/>
    <w:rsid w:val="00535045"/>
    <w:pPr>
      <w:ind w:left="680" w:hanging="283"/>
    </w:pPr>
  </w:style>
  <w:style w:type="numbering" w:customStyle="1" w:styleId="ZZNumbers">
    <w:name w:val="ZZ Numbers"/>
    <w:rsid w:val="002C0216"/>
    <w:pPr>
      <w:numPr>
        <w:numId w:val="29"/>
      </w:numPr>
    </w:pPr>
  </w:style>
  <w:style w:type="character" w:styleId="UnresolvedMention">
    <w:name w:val="Unresolved Mention"/>
    <w:basedOn w:val="DefaultParagraphFont"/>
    <w:uiPriority w:val="99"/>
    <w:semiHidden/>
    <w:unhideWhenUsed/>
    <w:rsid w:val="009A65FB"/>
    <w:rPr>
      <w:color w:val="605E5C"/>
      <w:shd w:val="clear" w:color="auto" w:fill="E1DFDD"/>
    </w:rPr>
  </w:style>
  <w:style w:type="character" w:customStyle="1" w:styleId="normaltextrun">
    <w:name w:val="normaltextrun"/>
    <w:basedOn w:val="DefaultParagraphFont"/>
    <w:rsid w:val="009A65FB"/>
  </w:style>
  <w:style w:type="character" w:customStyle="1" w:styleId="eop">
    <w:name w:val="eop"/>
    <w:basedOn w:val="DefaultParagraphFont"/>
    <w:rsid w:val="009A65FB"/>
  </w:style>
  <w:style w:type="character" w:customStyle="1" w:styleId="VHHSBAbodyChar">
    <w:name w:val="VHHSBA body Char"/>
    <w:basedOn w:val="DefaultParagraphFont"/>
    <w:link w:val="VHHSBAbody"/>
    <w:locked/>
    <w:rsid w:val="00660884"/>
    <w:rPr>
      <w:rFonts w:ascii="Arial" w:eastAsia="Times" w:hAnsi="Arial" w:cs="Arial"/>
      <w:lang w:eastAsia="en-US"/>
    </w:rPr>
  </w:style>
  <w:style w:type="paragraph" w:customStyle="1" w:styleId="VHHSBAbody">
    <w:name w:val="VHHSBA body"/>
    <w:link w:val="VHHSBAbodyChar"/>
    <w:qFormat/>
    <w:rsid w:val="00660884"/>
    <w:pPr>
      <w:spacing w:after="120" w:line="270" w:lineRule="atLeast"/>
    </w:pPr>
    <w:rPr>
      <w:rFonts w:ascii="Arial" w:eastAsia="Times" w:hAnsi="Arial" w:cs="Arial"/>
      <w:lang w:eastAsia="en-US"/>
    </w:rPr>
  </w:style>
  <w:style w:type="paragraph" w:styleId="BalloonText">
    <w:name w:val="Balloon Text"/>
    <w:basedOn w:val="Normal"/>
    <w:link w:val="BalloonTextChar"/>
    <w:uiPriority w:val="99"/>
    <w:semiHidden/>
    <w:unhideWhenUsed/>
    <w:rsid w:val="00660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088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mhif@dhhs.vic.gov.au" TargetMode="Externa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vhhsba.vic.gov.au/health/hospitals/metropolitan-health-infrastructure-fund"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hyperlink" Target="https://www.vhhsba.vic.gov.au/health/hospitals/metropolitan-health-infrastructure-fund" TargetMode="Externa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mailto:mhif@dhhs.vic.gov.au?subject=MHIF" TargetMode="External"/><Relationship Id="rId10" Type="http://schemas.openxmlformats.org/officeDocument/2006/relationships/image" Target="media/image1.png"/><Relationship Id="rId19" Type="http://schemas.openxmlformats.org/officeDocument/2006/relationships/hyperlink" Target="https://dhhs.smartygrants.com.au/MHI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yperlink" Target="mailto:mhif@dhhs.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VHHSBA main">
      <a:dk1>
        <a:sysClr val="windowText" lastClr="000000"/>
      </a:dk1>
      <a:lt1>
        <a:sysClr val="window" lastClr="FFFFFF"/>
      </a:lt1>
      <a:dk2>
        <a:srgbClr val="0074BC"/>
      </a:dk2>
      <a:lt2>
        <a:srgbClr val="FFFFFF"/>
      </a:lt2>
      <a:accent1>
        <a:srgbClr val="0074BC"/>
      </a:accent1>
      <a:accent2>
        <a:srgbClr val="F1582E"/>
      </a:accent2>
      <a:accent3>
        <a:srgbClr val="414042"/>
      </a:accent3>
      <a:accent4>
        <a:srgbClr val="5BCBF5"/>
      </a:accent4>
      <a:accent5>
        <a:srgbClr val="D03061"/>
      </a:accent5>
      <a:accent6>
        <a:srgbClr val="6D9D31"/>
      </a:accent6>
      <a:hlink>
        <a:srgbClr val="0074BC"/>
      </a:hlink>
      <a:folHlink>
        <a:srgbClr val="87189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541A90C2B1EB4FA6FF32C97F5625AE" ma:contentTypeVersion="12" ma:contentTypeDescription="Create a new document." ma:contentTypeScope="" ma:versionID="9fd29d4ec68490d70315562d78b81551">
  <xsd:schema xmlns:xsd="http://www.w3.org/2001/XMLSchema" xmlns:xs="http://www.w3.org/2001/XMLSchema" xmlns:p="http://schemas.microsoft.com/office/2006/metadata/properties" xmlns:ns2="add73ec2-c5fa-4fd3-8424-81af2714d9e8" xmlns:ns3="9d008163-efe8-41c9-8a6e-39d389fb6c27" targetNamespace="http://schemas.microsoft.com/office/2006/metadata/properties" ma:root="true" ma:fieldsID="345bc2f811012c832abda87255dea9f9" ns2:_="" ns3:_="">
    <xsd:import namespace="add73ec2-c5fa-4fd3-8424-81af2714d9e8"/>
    <xsd:import namespace="9d008163-efe8-41c9-8a6e-39d389fb6c2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d73ec2-c5fa-4fd3-8424-81af2714d9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08163-efe8-41c9-8a6e-39d389fb6c2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9d008163-efe8-41c9-8a6e-39d389fb6c27">
      <UserInfo>
        <DisplayName>Crystal James (Health)</DisplayName>
        <AccountId>33</AccountId>
        <AccountType/>
      </UserInfo>
      <UserInfo>
        <DisplayName>William Chamberlain (DFFH)</DisplayName>
        <AccountId>69</AccountId>
        <AccountType/>
      </UserInfo>
      <UserInfo>
        <DisplayName>Sarah Hooton (Health)</DisplayName>
        <AccountId>34</AccountId>
        <AccountType/>
      </UserInfo>
      <UserInfo>
        <DisplayName>Rina Sherry (DFFH)</DisplayName>
        <AccountId>58</AccountId>
        <AccountType/>
      </UserInfo>
      <UserInfo>
        <DisplayName>Bernie Ezeokoli (DFFH)</DisplayName>
        <AccountId>70</AccountId>
        <AccountType/>
      </UserInfo>
      <UserInfo>
        <DisplayName>Barbra Golde (DHHS)</DisplayName>
        <AccountId>30</AccountId>
        <AccountType/>
      </UserInfo>
      <UserInfo>
        <DisplayName>Barbara Mitrevski (Health)</DisplayName>
        <AccountId>118</AccountId>
        <AccountType/>
      </UserInfo>
    </SharedWithUsers>
  </documentManagement>
</p:properties>
</file>

<file path=customXml/itemProps1.xml><?xml version="1.0" encoding="utf-8"?>
<ds:datastoreItem xmlns:ds="http://schemas.openxmlformats.org/officeDocument/2006/customXml" ds:itemID="{6234EC44-C199-479C-BD99-94596AEF9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d73ec2-c5fa-4fd3-8424-81af2714d9e8"/>
    <ds:schemaRef ds:uri="9d008163-efe8-41c9-8a6e-39d389fb6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9B1574-2424-435B-B761-A9DD1D1CE08D}">
  <ds:schemaRefs>
    <ds:schemaRef ds:uri="http://schemas.microsoft.com/sharepoint/v3/contenttype/forms"/>
  </ds:schemaRefs>
</ds:datastoreItem>
</file>

<file path=customXml/itemProps3.xml><?xml version="1.0" encoding="utf-8"?>
<ds:datastoreItem xmlns:ds="http://schemas.openxmlformats.org/officeDocument/2006/customXml" ds:itemID="{53C90F93-0B9A-4822-AA85-D9FD8CA4A31C}">
  <ds:schemaRefs>
    <ds:schemaRef ds:uri="add73ec2-c5fa-4fd3-8424-81af2714d9e8"/>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d008163-efe8-41c9-8a6e-39d389fb6c2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2020-21 Metropolitan Health Infrastructure Fund-Frequently asked questions</vt:lpstr>
    </vt:vector>
  </TitlesOfParts>
  <Company>Victorian Health and Human Services Building Authority</Company>
  <LinksUpToDate>false</LinksUpToDate>
  <CharactersWithSpaces>10761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Metropolitan Health Infrastructure Fund-Frequently asked questions</dc:title>
  <dc:subject>2020-21 Metropolitan Health Infrastructure Fund-Frequently asked questions</dc:subject>
  <dc:creator>Victorian Health and Human Services Building Authority</dc:creator>
  <cp:keywords>MHIF, Metropolitan Health Infrastructure Fund, guidelines, FAQs</cp:keywords>
  <cp:lastModifiedBy>Sarah Hooton (Health)</cp:lastModifiedBy>
  <cp:revision>2</cp:revision>
  <cp:lastPrinted>2017-07-07T00:32:00Z</cp:lastPrinted>
  <dcterms:created xsi:type="dcterms:W3CDTF">2021-02-11T23:38:00Z</dcterms:created>
  <dcterms:modified xsi:type="dcterms:W3CDTF">2021-02-11T23:38:00Z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0x01010085541A90C2B1EB4FA6FF32C97F5625AE</vt:lpwstr>
  </property>
  <property fmtid="{D5CDD505-2E9C-101B-9397-08002B2CF9AE}" pid="4" name="MSIP_Label_efdf5488-3066-4b6c-8fea-9472b8a1f34c_Enabled">
    <vt:lpwstr>true</vt:lpwstr>
  </property>
  <property fmtid="{D5CDD505-2E9C-101B-9397-08002B2CF9AE}" pid="5" name="MSIP_Label_efdf5488-3066-4b6c-8fea-9472b8a1f34c_SetDate">
    <vt:lpwstr>2021-02-10T01:55:36Z</vt:lpwstr>
  </property>
  <property fmtid="{D5CDD505-2E9C-101B-9397-08002B2CF9AE}" pid="6" name="MSIP_Label_efdf5488-3066-4b6c-8fea-9472b8a1f34c_Method">
    <vt:lpwstr>Privileged</vt:lpwstr>
  </property>
  <property fmtid="{D5CDD505-2E9C-101B-9397-08002B2CF9AE}" pid="7" name="MSIP_Label_efdf5488-3066-4b6c-8fea-9472b8a1f34c_Name">
    <vt:lpwstr>efdf5488-3066-4b6c-8fea-9472b8a1f34c</vt:lpwstr>
  </property>
  <property fmtid="{D5CDD505-2E9C-101B-9397-08002B2CF9AE}" pid="8" name="MSIP_Label_efdf5488-3066-4b6c-8fea-9472b8a1f34c_SiteId">
    <vt:lpwstr>c0e0601f-0fac-449c-9c88-a104c4eb9f28</vt:lpwstr>
  </property>
  <property fmtid="{D5CDD505-2E9C-101B-9397-08002B2CF9AE}" pid="9" name="MSIP_Label_efdf5488-3066-4b6c-8fea-9472b8a1f34c_ActionId">
    <vt:lpwstr>82c7f7c6-b4c9-4cfb-81bc-2471b318d496</vt:lpwstr>
  </property>
  <property fmtid="{D5CDD505-2E9C-101B-9397-08002B2CF9AE}" pid="10" name="MSIP_Label_efdf5488-3066-4b6c-8fea-9472b8a1f34c_ContentBits">
    <vt:lpwstr>0</vt:lpwstr>
  </property>
</Properties>
</file>